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1A" w:rsidRPr="00D94263" w:rsidRDefault="009A6A1A" w:rsidP="00D94263">
      <w:pPr>
        <w:pStyle w:val="1"/>
        <w:ind w:left="-142" w:right="-14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6574579"/>
      <w:r w:rsidRPr="00D94263">
        <w:rPr>
          <w:rFonts w:ascii="Times New Roman" w:hAnsi="Times New Roman" w:cs="Times New Roman"/>
        </w:rPr>
        <w:t>А К Т</w:t>
      </w:r>
      <w:r w:rsidRPr="00D94263">
        <w:rPr>
          <w:rFonts w:ascii="Times New Roman" w:hAnsi="Times New Roman" w:cs="Times New Roman"/>
        </w:rPr>
        <w:br/>
      </w:r>
      <w:r w:rsidRPr="004068EA">
        <w:rPr>
          <w:rFonts w:ascii="Times New Roman" w:hAnsi="Times New Roman" w:cs="Times New Roman"/>
          <w:sz w:val="28"/>
          <w:szCs w:val="28"/>
        </w:rPr>
        <w:t>обследования предприятия по производству мясных обработанных продуктов</w:t>
      </w:r>
      <w:r w:rsidR="00502E72" w:rsidRPr="004068EA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4068EA">
        <w:rPr>
          <w:rFonts w:ascii="Times New Roman" w:hAnsi="Times New Roman" w:cs="Times New Roman"/>
          <w:sz w:val="28"/>
          <w:szCs w:val="28"/>
        </w:rPr>
        <w:br/>
      </w:r>
      <w:r w:rsidRPr="00D94263">
        <w:rPr>
          <w:rFonts w:ascii="Times New Roman" w:hAnsi="Times New Roman" w:cs="Times New Roman"/>
          <w:sz w:val="28"/>
          <w:szCs w:val="28"/>
        </w:rPr>
        <w:t>на соответствие основополагающим требованиям Европейского Союза</w:t>
      </w:r>
      <w:bookmarkEnd w:id="0"/>
    </w:p>
    <w:p w:rsidR="009A6A1A" w:rsidRDefault="009A6A1A" w:rsidP="00D94263"/>
    <w:p w:rsidR="009A6A1A" w:rsidRDefault="009A6A1A" w:rsidP="00D94263">
      <w:r>
        <w:t xml:space="preserve">№   </w:t>
      </w:r>
      <w:r w:rsidRPr="00154269">
        <w:rPr>
          <w:u w:val="single"/>
        </w:rPr>
        <w:tab/>
      </w:r>
      <w:r w:rsidRPr="00154269"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       » ______________ 20__г.</w:t>
      </w:r>
    </w:p>
    <w:p w:rsidR="009A6A1A" w:rsidRDefault="009A6A1A" w:rsidP="00D94263"/>
    <w:p w:rsidR="009A6A1A" w:rsidRPr="00AB681F" w:rsidRDefault="009A6A1A" w:rsidP="007D20AB">
      <w:pPr>
        <w:spacing w:before="120" w:after="180"/>
      </w:pPr>
      <w:r>
        <w:t xml:space="preserve">Наименование предприятия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</w:p>
    <w:p w:rsidR="009A6A1A" w:rsidRPr="005502D0" w:rsidRDefault="009A6A1A" w:rsidP="00D94263">
      <w:pPr>
        <w:spacing w:after="180"/>
      </w:pPr>
      <w:r>
        <w:t xml:space="preserve">Государственный регистрационный номер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AB681F">
        <w:rPr>
          <w:u w:val="single"/>
        </w:rPr>
        <w:tab/>
      </w:r>
    </w:p>
    <w:p w:rsidR="009A6A1A" w:rsidRPr="005502D0" w:rsidRDefault="009A6A1A" w:rsidP="00D94263">
      <w:pPr>
        <w:spacing w:after="180"/>
        <w:ind w:left="3740"/>
      </w:pPr>
      <w:r>
        <w:t xml:space="preserve"> ИНН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A6A1A" w:rsidRPr="00AA40FF" w:rsidRDefault="009A6A1A" w:rsidP="00D94263">
      <w:pPr>
        <w:spacing w:after="180"/>
        <w:rPr>
          <w:u w:val="single"/>
        </w:rPr>
      </w:pPr>
      <w:r w:rsidRPr="00AA40FF">
        <w:t xml:space="preserve">Регистрационный номер ЕС (если был присвоен ранее), дата   </w:t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</w:p>
    <w:p w:rsidR="009A6A1A" w:rsidRPr="005502D0" w:rsidRDefault="009A6A1A" w:rsidP="00D94263">
      <w:pPr>
        <w:spacing w:after="180"/>
      </w:pPr>
      <w:r w:rsidRPr="005502D0">
        <w:t>Юридический адрес</w:t>
      </w:r>
      <w:r>
        <w:t xml:space="preserve"> владельца</w:t>
      </w:r>
      <w:r w:rsidRPr="00DB5E75">
        <w:rPr>
          <w:u w:val="single"/>
        </w:rPr>
        <w:tab/>
      </w:r>
      <w:r w:rsidRPr="00DB5E75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8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spacing w:after="180"/>
      </w:pPr>
      <w:r w:rsidRPr="005502D0">
        <w:t>Фактический адрес</w:t>
      </w:r>
      <w:r>
        <w:t xml:space="preserve"> предприятия   </w:t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</w:p>
    <w:p w:rsidR="009A6A1A" w:rsidRDefault="009A6A1A" w:rsidP="00D94263">
      <w:pPr>
        <w:rPr>
          <w:u w:val="single"/>
        </w:rPr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C53D68" w:rsidRDefault="009A6A1A" w:rsidP="00D94263">
      <w:pPr>
        <w:ind w:left="561"/>
        <w:jc w:val="center"/>
        <w:rPr>
          <w:vertAlign w:val="superscript"/>
        </w:rPr>
      </w:pPr>
      <w:r w:rsidRPr="00C53D68">
        <w:rPr>
          <w:vertAlign w:val="superscript"/>
        </w:rPr>
        <w:t>(указать область, район, город; код ИСО территории согласно Решению Комиссии 2007/777/ЕС)</w:t>
      </w:r>
    </w:p>
    <w:p w:rsidR="009A6A1A" w:rsidRDefault="009A6A1A" w:rsidP="00D94263">
      <w:pPr>
        <w:spacing w:before="480"/>
        <w:rPr>
          <w:u w:val="single"/>
        </w:rPr>
      </w:pPr>
      <w:r>
        <w:t xml:space="preserve">Нами,   </w:t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561"/>
        <w:jc w:val="center"/>
        <w:rPr>
          <w:vertAlign w:val="superscript"/>
        </w:rPr>
      </w:pPr>
      <w:r>
        <w:rPr>
          <w:vertAlign w:val="superscript"/>
        </w:rPr>
        <w:t>(</w:t>
      </w:r>
      <w:r w:rsidRPr="005502D0">
        <w:rPr>
          <w:vertAlign w:val="superscript"/>
        </w:rPr>
        <w:t>должность, фамилия, инициалы)</w:t>
      </w:r>
    </w:p>
    <w:p w:rsidR="009A6A1A" w:rsidRDefault="009A6A1A" w:rsidP="00D94263">
      <w:pPr>
        <w:spacing w:after="24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2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before="240" w:after="120"/>
      </w:pPr>
      <w:r>
        <w:t>в</w:t>
      </w:r>
      <w:r w:rsidRPr="001532C9">
        <w:t xml:space="preserve"> присутствии представителей предп</w:t>
      </w:r>
      <w:r>
        <w:t>риятия</w:t>
      </w:r>
    </w:p>
    <w:p w:rsidR="009A6A1A" w:rsidRDefault="009A6A1A" w:rsidP="00D94263"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561"/>
        <w:jc w:val="center"/>
        <w:rPr>
          <w:vertAlign w:val="superscript"/>
        </w:rPr>
      </w:pPr>
      <w:r>
        <w:rPr>
          <w:vertAlign w:val="superscript"/>
        </w:rPr>
        <w:t>(</w:t>
      </w:r>
      <w:r w:rsidRPr="005502D0">
        <w:rPr>
          <w:vertAlign w:val="superscript"/>
        </w:rPr>
        <w:t>должность, фамилия, инициалы)</w:t>
      </w:r>
    </w:p>
    <w:p w:rsidR="009A6A1A" w:rsidRDefault="009A6A1A" w:rsidP="00D94263">
      <w:pPr>
        <w:spacing w:after="24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2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B16584" w:rsidRDefault="009A6A1A" w:rsidP="007D20AB">
      <w:pPr>
        <w:spacing w:before="240" w:after="120"/>
        <w:jc w:val="both"/>
      </w:pPr>
      <w:r w:rsidRPr="00B16584">
        <w:t>проведено обследование предприятия</w:t>
      </w:r>
      <w:r w:rsidR="007D20AB" w:rsidRPr="00B16584">
        <w:t xml:space="preserve"> на соответствие основополагающим требованиям Европейского Союза, предъявляемым к предприятиям по производству </w:t>
      </w:r>
      <w:r w:rsidR="00E05F5D" w:rsidRPr="00B16584">
        <w:t>мясных обработанных продуктов</w:t>
      </w:r>
      <w:r w:rsidR="007D20AB" w:rsidRPr="00B16584">
        <w:t>, включая качество и безопасность вырабатываемой продукции животного происхождения.</w:t>
      </w:r>
    </w:p>
    <w:p w:rsidR="009A6A1A" w:rsidRDefault="009A6A1A" w:rsidP="00B16584">
      <w:pPr>
        <w:spacing w:before="480"/>
        <w:rPr>
          <w:u w:val="single"/>
        </w:rPr>
      </w:pPr>
      <w:r>
        <w:t>Основание</w:t>
      </w:r>
      <w:r w:rsidR="007D20AB" w:rsidRPr="007D20AB">
        <w:rPr>
          <w:rStyle w:val="ae"/>
          <w:sz w:val="28"/>
          <w:szCs w:val="28"/>
        </w:rPr>
        <w:footnoteReference w:id="2"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1309"/>
        <w:jc w:val="center"/>
        <w:rPr>
          <w:vertAlign w:val="superscript"/>
        </w:rPr>
      </w:pPr>
      <w:r>
        <w:rPr>
          <w:vertAlign w:val="superscript"/>
        </w:rPr>
        <w:t>(заявление предприятия</w:t>
      </w:r>
      <w:r w:rsidR="00564B15">
        <w:rPr>
          <w:vertAlign w:val="superscript"/>
        </w:rPr>
        <w:t xml:space="preserve"> </w:t>
      </w:r>
      <w:r>
        <w:rPr>
          <w:vertAlign w:val="superscript"/>
        </w:rPr>
        <w:t>о проведении обследования – указать дату и номер; иное основание</w:t>
      </w:r>
      <w:r w:rsidRPr="005502D0">
        <w:rPr>
          <w:vertAlign w:val="superscript"/>
        </w:rPr>
        <w:t>)</w:t>
      </w:r>
    </w:p>
    <w:p w:rsidR="009A6A1A" w:rsidRDefault="009A6A1A" w:rsidP="00B16584">
      <w:pPr>
        <w:spacing w:before="480"/>
      </w:pPr>
      <w:r>
        <w:t>Начало обследования:</w:t>
      </w:r>
      <w:r>
        <w:tab/>
        <w:t>«       » ______________ 20__г., «       » час</w:t>
      </w:r>
      <w:proofErr w:type="gramStart"/>
      <w:r>
        <w:t>.</w:t>
      </w:r>
      <w:proofErr w:type="gramEnd"/>
      <w:r>
        <w:t xml:space="preserve"> «       » </w:t>
      </w:r>
      <w:proofErr w:type="gramStart"/>
      <w:r>
        <w:t>м</w:t>
      </w:r>
      <w:proofErr w:type="gramEnd"/>
      <w:r>
        <w:t>ин.</w:t>
      </w:r>
    </w:p>
    <w:p w:rsidR="009A6A1A" w:rsidRDefault="009A6A1A" w:rsidP="00B16584">
      <w:pPr>
        <w:spacing w:before="480"/>
      </w:pPr>
      <w:r>
        <w:t>Окончание обследования:</w:t>
      </w:r>
      <w:r>
        <w:tab/>
        <w:t>«       » ______________ 20__г., «       » час</w:t>
      </w:r>
      <w:proofErr w:type="gramStart"/>
      <w:r>
        <w:t>.</w:t>
      </w:r>
      <w:proofErr w:type="gramEnd"/>
      <w:r>
        <w:t xml:space="preserve"> «       » </w:t>
      </w:r>
      <w:proofErr w:type="gramStart"/>
      <w:r>
        <w:t>м</w:t>
      </w:r>
      <w:proofErr w:type="gramEnd"/>
      <w:r>
        <w:t>ин.</w:t>
      </w:r>
    </w:p>
    <w:p w:rsidR="009A6A1A" w:rsidRDefault="009A6A1A" w:rsidP="00D94263">
      <w:pPr>
        <w:spacing w:before="240" w:after="120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В</w:t>
      </w:r>
      <w:r w:rsidRPr="00D82F6B">
        <w:rPr>
          <w:b/>
          <w:bCs/>
        </w:rPr>
        <w:t xml:space="preserve"> результате </w:t>
      </w:r>
      <w:r>
        <w:rPr>
          <w:b/>
          <w:bCs/>
        </w:rPr>
        <w:t>обследования</w:t>
      </w:r>
      <w:r w:rsidRPr="00D82F6B">
        <w:rPr>
          <w:b/>
          <w:bCs/>
        </w:rPr>
        <w:t xml:space="preserve"> установлено следующее:</w:t>
      </w:r>
    </w:p>
    <w:p w:rsidR="009A6A1A" w:rsidRPr="00D82F6B" w:rsidRDefault="009A6A1A" w:rsidP="00205117">
      <w:pPr>
        <w:numPr>
          <w:ilvl w:val="0"/>
          <w:numId w:val="38"/>
        </w:numPr>
        <w:spacing w:before="240" w:after="120"/>
        <w:rPr>
          <w:b/>
          <w:bCs/>
        </w:rPr>
      </w:pPr>
      <w:r>
        <w:rPr>
          <w:b/>
          <w:bCs/>
        </w:rPr>
        <w:t>Общая</w:t>
      </w:r>
      <w:r w:rsidRPr="00D82F6B">
        <w:rPr>
          <w:b/>
          <w:bCs/>
        </w:rPr>
        <w:t xml:space="preserve"> информация</w:t>
      </w:r>
      <w:r>
        <w:rPr>
          <w:b/>
          <w:bCs/>
        </w:rPr>
        <w:t xml:space="preserve"> о производстве</w:t>
      </w:r>
    </w:p>
    <w:p w:rsidR="009A6A1A" w:rsidRPr="008F7EB7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jc w:val="both"/>
      </w:pPr>
      <w:proofErr w:type="gramStart"/>
      <w:r w:rsidRPr="00C53D68">
        <w:t>Используемое на предприятии сырье и методы его обработки (по классификации</w:t>
      </w:r>
      <w:r w:rsidRPr="006C2D8D">
        <w:t xml:space="preserve"> согласно</w:t>
      </w:r>
      <w:r w:rsidR="00F91799">
        <w:t xml:space="preserve"> Решения Комиссии</w:t>
      </w:r>
      <w:r w:rsidRPr="006C2D8D">
        <w:t xml:space="preserve"> </w:t>
      </w:r>
      <w:hyperlink r:id="rId9" w:anchor="прил2_ч4" w:history="1">
        <w:r w:rsidRPr="00307E0A">
          <w:rPr>
            <w:rStyle w:val="a5"/>
          </w:rPr>
          <w:t>2007/777/ЕС</w:t>
        </w:r>
        <w:r w:rsidR="00EB2C2E" w:rsidRPr="00EB2C2E">
          <w:rPr>
            <w:rStyle w:val="a5"/>
          </w:rPr>
          <w:t xml:space="preserve"> </w:t>
        </w:r>
        <w:r w:rsidRPr="00200FE2">
          <w:rPr>
            <w:rStyle w:val="a5"/>
          </w:rPr>
          <w:t>(</w:t>
        </w:r>
        <w:r w:rsidRPr="00307E0A">
          <w:rPr>
            <w:rStyle w:val="a5"/>
          </w:rPr>
          <w:t>Прило</w:t>
        </w:r>
        <w:r w:rsidRPr="00307E0A">
          <w:rPr>
            <w:rStyle w:val="a5"/>
          </w:rPr>
          <w:t>ж</w:t>
        </w:r>
        <w:r w:rsidRPr="00307E0A">
          <w:rPr>
            <w:rStyle w:val="a5"/>
          </w:rPr>
          <w:t xml:space="preserve">ение II Часть </w:t>
        </w:r>
        <w:r w:rsidRPr="0009462E">
          <w:rPr>
            <w:rStyle w:val="a5"/>
          </w:rPr>
          <w:t>4</w:t>
        </w:r>
        <w:r w:rsidRPr="00200FE2">
          <w:rPr>
            <w:rStyle w:val="a5"/>
          </w:rPr>
          <w:t>)</w:t>
        </w:r>
      </w:hyperlink>
      <w:r w:rsidRPr="006C2D8D">
        <w:t xml:space="preserve">. Соответствие </w:t>
      </w:r>
      <w:r w:rsidRPr="00C53D68">
        <w:t>применяемых методов</w:t>
      </w:r>
      <w:r w:rsidR="00F91799">
        <w:t xml:space="preserve"> Регламенту Комиссии (</w:t>
      </w:r>
      <w:r w:rsidR="00F91799">
        <w:rPr>
          <w:lang w:val="en-US"/>
        </w:rPr>
        <w:t>EU</w:t>
      </w:r>
      <w:r w:rsidR="00F91799">
        <w:t>)</w:t>
      </w:r>
      <w:r w:rsidR="00564B15">
        <w:t xml:space="preserve"> </w:t>
      </w:r>
      <w:hyperlink r:id="rId10" w:anchor="Прил1_ч1_п2" w:history="1">
        <w:r w:rsidRPr="008F7EB7">
          <w:rPr>
            <w:rStyle w:val="a5"/>
          </w:rPr>
          <w:t>1162/2012</w:t>
        </w:r>
        <w:r w:rsidR="00EB2C2E" w:rsidRPr="00EB2C2E">
          <w:rPr>
            <w:rStyle w:val="a5"/>
          </w:rPr>
          <w:t xml:space="preserve"> </w:t>
        </w:r>
        <w:r w:rsidRPr="00200FE2">
          <w:rPr>
            <w:rStyle w:val="a5"/>
          </w:rPr>
          <w:t>(</w:t>
        </w:r>
        <w:r w:rsidRPr="008F7EB7">
          <w:rPr>
            <w:rStyle w:val="a5"/>
          </w:rPr>
          <w:t>При</w:t>
        </w:r>
        <w:r w:rsidRPr="008F7EB7">
          <w:rPr>
            <w:rStyle w:val="a5"/>
          </w:rPr>
          <w:t>л</w:t>
        </w:r>
        <w:r w:rsidRPr="008F7EB7">
          <w:rPr>
            <w:rStyle w:val="a5"/>
          </w:rPr>
          <w:t xml:space="preserve">ожение </w:t>
        </w:r>
        <w:r w:rsidRPr="00200FE2">
          <w:rPr>
            <w:rStyle w:val="a5"/>
            <w:lang w:val="en-US"/>
          </w:rPr>
          <w:t>I</w:t>
        </w:r>
        <w:r w:rsidRPr="008F7EB7">
          <w:rPr>
            <w:rStyle w:val="a5"/>
          </w:rPr>
          <w:t xml:space="preserve"> Часть 1 </w:t>
        </w:r>
        <w:proofErr w:type="spellStart"/>
        <w:r w:rsidRPr="008F7EB7">
          <w:rPr>
            <w:rStyle w:val="a5"/>
          </w:rPr>
          <w:t>п</w:t>
        </w:r>
        <w:r>
          <w:rPr>
            <w:rStyle w:val="a5"/>
          </w:rPr>
          <w:t>.п</w:t>
        </w:r>
        <w:proofErr w:type="spellEnd"/>
        <w:r>
          <w:rPr>
            <w:rStyle w:val="a5"/>
          </w:rPr>
          <w:t>.</w:t>
        </w:r>
        <w:r w:rsidRPr="008F7EB7">
          <w:rPr>
            <w:rStyle w:val="a5"/>
          </w:rPr>
          <w:t>(2), (3</w:t>
        </w:r>
        <w:r w:rsidRPr="00200FE2">
          <w:rPr>
            <w:rStyle w:val="a5"/>
          </w:rPr>
          <w:t>)</w:t>
        </w:r>
        <w:r>
          <w:rPr>
            <w:rStyle w:val="a5"/>
          </w:rPr>
          <w:t>)</w:t>
        </w:r>
      </w:hyperlink>
      <w:r w:rsidRPr="008F7EB7">
        <w:t>:</w:t>
      </w:r>
      <w:proofErr w:type="gramEnd"/>
    </w:p>
    <w:tbl>
      <w:tblPr>
        <w:tblW w:w="878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779"/>
        <w:gridCol w:w="70"/>
        <w:gridCol w:w="851"/>
        <w:gridCol w:w="141"/>
        <w:gridCol w:w="142"/>
        <w:gridCol w:w="425"/>
        <w:gridCol w:w="142"/>
        <w:gridCol w:w="284"/>
        <w:gridCol w:w="141"/>
        <w:gridCol w:w="709"/>
        <w:gridCol w:w="142"/>
        <w:gridCol w:w="142"/>
        <w:gridCol w:w="425"/>
        <w:gridCol w:w="283"/>
        <w:gridCol w:w="284"/>
        <w:gridCol w:w="250"/>
        <w:gridCol w:w="593"/>
        <w:gridCol w:w="292"/>
        <w:gridCol w:w="1416"/>
        <w:gridCol w:w="277"/>
      </w:tblGrid>
      <w:tr w:rsidR="009A6A1A" w:rsidRPr="00C53D68" w:rsidTr="00B73CE4">
        <w:tc>
          <w:tcPr>
            <w:tcW w:w="4826" w:type="dxa"/>
            <w:gridSpan w:val="11"/>
            <w:tcBorders>
              <w:bottom w:val="dotted" w:sz="4" w:space="0" w:color="auto"/>
            </w:tcBorders>
            <w:vAlign w:val="center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  <w:p w:rsidR="009A6A1A" w:rsidRPr="00C53D68" w:rsidRDefault="009A6A1A" w:rsidP="00D8129E">
            <w:pPr>
              <w:tabs>
                <w:tab w:val="left" w:pos="324"/>
              </w:tabs>
              <w:rPr>
                <w:sz w:val="16"/>
                <w:szCs w:val="16"/>
              </w:rPr>
            </w:pPr>
            <w:r w:rsidRPr="00C53D68">
              <w:rPr>
                <w:sz w:val="16"/>
                <w:szCs w:val="16"/>
              </w:rPr>
              <w:tab/>
              <w:t>вид сырья</w:t>
            </w:r>
          </w:p>
        </w:tc>
        <w:tc>
          <w:tcPr>
            <w:tcW w:w="2269" w:type="dxa"/>
            <w:gridSpan w:val="7"/>
            <w:tcBorders>
              <w:bottom w:val="dotted" w:sz="4" w:space="0" w:color="auto"/>
            </w:tcBorders>
            <w:vAlign w:val="center"/>
          </w:tcPr>
          <w:p w:rsidR="009A6A1A" w:rsidRPr="00C53D68" w:rsidRDefault="009A6A1A" w:rsidP="00D8129E">
            <w:pPr>
              <w:tabs>
                <w:tab w:val="left" w:pos="561"/>
              </w:tabs>
              <w:ind w:left="96"/>
              <w:jc w:val="right"/>
              <w:rPr>
                <w:sz w:val="16"/>
                <w:szCs w:val="16"/>
              </w:rPr>
            </w:pPr>
            <w:r w:rsidRPr="00C53D68">
              <w:rPr>
                <w:sz w:val="16"/>
                <w:szCs w:val="16"/>
              </w:rPr>
              <w:t>отметить используемое</w:t>
            </w:r>
          </w:p>
          <w:p w:rsidR="009A6A1A" w:rsidRPr="00C53D68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  <w:r w:rsidRPr="00C53D68">
              <w:rPr>
                <w:sz w:val="16"/>
                <w:szCs w:val="16"/>
              </w:rPr>
              <w:t>на предприятии</w:t>
            </w: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  <w:vAlign w:val="center"/>
          </w:tcPr>
          <w:p w:rsidR="009A6A1A" w:rsidRPr="00C53D68" w:rsidRDefault="009A6A1A" w:rsidP="00D8129E">
            <w:pPr>
              <w:jc w:val="right"/>
              <w:rPr>
                <w:sz w:val="16"/>
                <w:szCs w:val="16"/>
              </w:rPr>
            </w:pPr>
            <w:r w:rsidRPr="00C53D68">
              <w:rPr>
                <w:sz w:val="16"/>
                <w:szCs w:val="16"/>
              </w:rPr>
              <w:t xml:space="preserve">применяемый </w:t>
            </w:r>
            <w:r w:rsidRPr="00C53D68">
              <w:rPr>
                <w:sz w:val="16"/>
                <w:szCs w:val="16"/>
              </w:rPr>
              <w:br/>
              <w:t>метод обработки</w:t>
            </w:r>
          </w:p>
        </w:tc>
      </w:tr>
      <w:tr w:rsidR="009A6A1A" w:rsidRPr="00C53D68" w:rsidTr="00B73CE4">
        <w:tc>
          <w:tcPr>
            <w:tcW w:w="5960" w:type="dxa"/>
            <w:gridSpan w:val="15"/>
            <w:tcBorders>
              <w:top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  <w:tcBorders>
              <w:top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92" w:type="dxa"/>
            <w:tcBorders>
              <w:top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693" w:type="dxa"/>
            <w:gridSpan w:val="2"/>
            <w:tcBorders>
              <w:top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B73CE4">
        <w:tc>
          <w:tcPr>
            <w:tcW w:w="4684" w:type="dxa"/>
            <w:gridSpan w:val="10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proofErr w:type="gramStart"/>
            <w:r w:rsidRPr="00C53D68">
              <w:rPr>
                <w:sz w:val="22"/>
                <w:szCs w:val="22"/>
              </w:rPr>
              <w:t>домашний</w:t>
            </w:r>
            <w:proofErr w:type="gramEnd"/>
            <w:r w:rsidRPr="00C53D68">
              <w:rPr>
                <w:sz w:val="22"/>
                <w:szCs w:val="22"/>
              </w:rPr>
              <w:t xml:space="preserve"> КРС или дикие парнокопытные, </w:t>
            </w:r>
          </w:p>
        </w:tc>
        <w:tc>
          <w:tcPr>
            <w:tcW w:w="1276" w:type="dxa"/>
            <w:gridSpan w:val="5"/>
          </w:tcPr>
          <w:p w:rsidR="009A6A1A" w:rsidRPr="00C53D68" w:rsidRDefault="009A6A1A" w:rsidP="00D8129E"/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4684" w:type="dxa"/>
            <w:gridSpan w:val="10"/>
          </w:tcPr>
          <w:p w:rsidR="009A6A1A" w:rsidRPr="00C53D68" w:rsidRDefault="009A6A1A" w:rsidP="00D8129E">
            <w:pPr>
              <w:tabs>
                <w:tab w:val="left" w:pos="324"/>
              </w:tabs>
              <w:ind w:left="40"/>
            </w:pPr>
            <w:r w:rsidRPr="00C53D68">
              <w:rPr>
                <w:sz w:val="22"/>
                <w:szCs w:val="22"/>
              </w:rPr>
              <w:tab/>
            </w:r>
            <w:proofErr w:type="gramStart"/>
            <w:r w:rsidRPr="00C53D68">
              <w:rPr>
                <w:sz w:val="22"/>
                <w:szCs w:val="22"/>
              </w:rPr>
              <w:t>выращенные</w:t>
            </w:r>
            <w:proofErr w:type="gramEnd"/>
            <w:r w:rsidRPr="00C53D68">
              <w:rPr>
                <w:sz w:val="22"/>
                <w:szCs w:val="22"/>
              </w:rPr>
              <w:t xml:space="preserve"> на ферме (исключая свиней)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2700" w:type="dxa"/>
            <w:gridSpan w:val="3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домашние козы/овцы</w:t>
            </w:r>
          </w:p>
        </w:tc>
        <w:tc>
          <w:tcPr>
            <w:tcW w:w="3260" w:type="dxa"/>
            <w:gridSpan w:val="12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5676" w:type="dxa"/>
            <w:gridSpan w:val="14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свиньи (домашние или дикие выращенные на ферме)</w:t>
            </w:r>
          </w:p>
        </w:tc>
        <w:tc>
          <w:tcPr>
            <w:tcW w:w="284" w:type="dxa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3408" w:type="dxa"/>
            <w:gridSpan w:val="6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домашние непарнокопытные</w:t>
            </w:r>
          </w:p>
        </w:tc>
        <w:tc>
          <w:tcPr>
            <w:tcW w:w="2552" w:type="dxa"/>
            <w:gridSpan w:val="9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 xml:space="preserve">домашняя птица или дикая птица, выращенная на ферме </w:t>
            </w: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2841" w:type="dxa"/>
            <w:gridSpan w:val="4"/>
          </w:tcPr>
          <w:p w:rsidR="009A6A1A" w:rsidRPr="00C53D68" w:rsidRDefault="009A6A1A" w:rsidP="00D8129E">
            <w:pPr>
              <w:tabs>
                <w:tab w:val="left" w:pos="324"/>
              </w:tabs>
            </w:pPr>
            <w:r w:rsidRPr="00C53D68">
              <w:rPr>
                <w:sz w:val="22"/>
                <w:szCs w:val="22"/>
              </w:rPr>
              <w:tab/>
              <w:t>(исключая бескилевых)</w:t>
            </w:r>
          </w:p>
        </w:tc>
        <w:tc>
          <w:tcPr>
            <w:tcW w:w="3119" w:type="dxa"/>
            <w:gridSpan w:val="11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3975" w:type="dxa"/>
            <w:gridSpan w:val="9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proofErr w:type="gramStart"/>
            <w:r w:rsidRPr="00C53D68">
              <w:rPr>
                <w:sz w:val="22"/>
                <w:szCs w:val="22"/>
              </w:rPr>
              <w:t>бескилевые</w:t>
            </w:r>
            <w:proofErr w:type="gramEnd"/>
            <w:r w:rsidRPr="00C53D68">
              <w:rPr>
                <w:sz w:val="22"/>
                <w:szCs w:val="22"/>
              </w:rPr>
              <w:t>, выращенные на ферме</w:t>
            </w:r>
          </w:p>
        </w:tc>
        <w:tc>
          <w:tcPr>
            <w:tcW w:w="1985" w:type="dxa"/>
            <w:gridSpan w:val="6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5393" w:type="dxa"/>
            <w:gridSpan w:val="13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домашние кролики и зайцы, выращенные на ферме</w:t>
            </w:r>
          </w:p>
        </w:tc>
        <w:tc>
          <w:tcPr>
            <w:tcW w:w="567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4968" w:type="dxa"/>
            <w:gridSpan w:val="12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дикие парнокопытные за исключением свиней</w:t>
            </w:r>
          </w:p>
        </w:tc>
        <w:tc>
          <w:tcPr>
            <w:tcW w:w="992" w:type="dxa"/>
            <w:gridSpan w:val="3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1849" w:type="dxa"/>
            <w:gridSpan w:val="2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дикие свиньи</w:t>
            </w:r>
          </w:p>
        </w:tc>
        <w:tc>
          <w:tcPr>
            <w:tcW w:w="4111" w:type="dxa"/>
            <w:gridSpan w:val="13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2983" w:type="dxa"/>
            <w:gridSpan w:val="5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дикие непарнокопытные</w:t>
            </w:r>
          </w:p>
        </w:tc>
        <w:tc>
          <w:tcPr>
            <w:tcW w:w="2977" w:type="dxa"/>
            <w:gridSpan w:val="10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3834" w:type="dxa"/>
            <w:gridSpan w:val="8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 xml:space="preserve">дикие </w:t>
            </w:r>
            <w:proofErr w:type="spellStart"/>
            <w:r w:rsidRPr="00C53D68">
              <w:rPr>
                <w:sz w:val="22"/>
                <w:szCs w:val="22"/>
              </w:rPr>
              <w:t>зайцевые</w:t>
            </w:r>
            <w:proofErr w:type="spellEnd"/>
            <w:r w:rsidRPr="00C53D68">
              <w:rPr>
                <w:sz w:val="22"/>
                <w:szCs w:val="22"/>
              </w:rPr>
              <w:t xml:space="preserve"> (кролики и зайцы)</w:t>
            </w:r>
          </w:p>
        </w:tc>
        <w:tc>
          <w:tcPr>
            <w:tcW w:w="2126" w:type="dxa"/>
            <w:gridSpan w:val="7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1779" w:type="dxa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r w:rsidRPr="00C53D68">
              <w:rPr>
                <w:sz w:val="22"/>
                <w:szCs w:val="22"/>
              </w:rPr>
              <w:t>дикие птицы</w:t>
            </w:r>
          </w:p>
        </w:tc>
        <w:tc>
          <w:tcPr>
            <w:tcW w:w="4181" w:type="dxa"/>
            <w:gridSpan w:val="14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9A6A1A" w:rsidRPr="00C53D68" w:rsidTr="00B73CE4">
        <w:tc>
          <w:tcPr>
            <w:tcW w:w="5960" w:type="dxa"/>
            <w:gridSpan w:val="15"/>
          </w:tcPr>
          <w:p w:rsidR="009A6A1A" w:rsidRPr="00C53D68" w:rsidRDefault="009A6A1A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</w:pPr>
            <w:proofErr w:type="gramStart"/>
            <w:r w:rsidRPr="00C53D68">
              <w:rPr>
                <w:sz w:val="22"/>
                <w:szCs w:val="22"/>
              </w:rPr>
              <w:t xml:space="preserve">дикие наземные млекопитающие (исключая копытных, </w:t>
            </w:r>
            <w:proofErr w:type="gramEnd"/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c>
          <w:tcPr>
            <w:tcW w:w="3550" w:type="dxa"/>
            <w:gridSpan w:val="7"/>
          </w:tcPr>
          <w:p w:rsidR="009A6A1A" w:rsidRPr="00C53D68" w:rsidRDefault="009A6A1A" w:rsidP="00D8129E">
            <w:pPr>
              <w:tabs>
                <w:tab w:val="left" w:pos="324"/>
              </w:tabs>
            </w:pPr>
            <w:r w:rsidRPr="00C53D68">
              <w:rPr>
                <w:sz w:val="22"/>
                <w:szCs w:val="22"/>
              </w:rPr>
              <w:tab/>
              <w:t xml:space="preserve">непарнокопытных и </w:t>
            </w:r>
            <w:proofErr w:type="spellStart"/>
            <w:r w:rsidRPr="00C53D68">
              <w:rPr>
                <w:sz w:val="22"/>
                <w:szCs w:val="22"/>
              </w:rPr>
              <w:t>зайцевых</w:t>
            </w:r>
            <w:proofErr w:type="spellEnd"/>
            <w:r w:rsidRPr="00C53D68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gridSpan w:val="8"/>
            <w:tcBorders>
              <w:bottom w:val="dotted" w:sz="4" w:space="0" w:color="auto"/>
            </w:tcBorders>
          </w:tcPr>
          <w:p w:rsidR="009A6A1A" w:rsidRPr="00C53D68" w:rsidRDefault="009A6A1A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  <w:tc>
          <w:tcPr>
            <w:tcW w:w="1693" w:type="dxa"/>
            <w:gridSpan w:val="2"/>
            <w:tcBorders>
              <w:bottom w:val="dotted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RPr="00C53D68" w:rsidTr="00B73CE4">
        <w:trPr>
          <w:gridAfter w:val="1"/>
          <w:wAfter w:w="277" w:type="dxa"/>
        </w:trPr>
        <w:tc>
          <w:tcPr>
            <w:tcW w:w="5960" w:type="dxa"/>
            <w:gridSpan w:val="15"/>
          </w:tcPr>
          <w:p w:rsidR="009A6A1A" w:rsidRPr="00C53D68" w:rsidRDefault="009A6A1A" w:rsidP="00D8129E">
            <w:pPr>
              <w:tabs>
                <w:tab w:val="left" w:pos="324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92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416" w:type="dxa"/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Направления</w:t>
      </w:r>
      <w:r>
        <w:t xml:space="preserve"> видов деятельности предприятия, проектная мощность, объем производства </w:t>
      </w:r>
      <w:proofErr w:type="gramStart"/>
      <w:r>
        <w:t>за</w:t>
      </w:r>
      <w:proofErr w:type="gramEnd"/>
      <w:r>
        <w:t xml:space="preserve"> </w:t>
      </w:r>
      <w:r w:rsidRPr="00B16584">
        <w:t xml:space="preserve">последние </w:t>
      </w:r>
      <w:r w:rsidR="007D20AB" w:rsidRPr="00B16584">
        <w:t xml:space="preserve">2 </w:t>
      </w:r>
      <w:r w:rsidRPr="00B16584">
        <w:t>года</w:t>
      </w:r>
      <w:r>
        <w:t>:</w:t>
      </w:r>
    </w:p>
    <w:tbl>
      <w:tblPr>
        <w:tblW w:w="10432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849"/>
        <w:gridCol w:w="425"/>
        <w:gridCol w:w="567"/>
        <w:gridCol w:w="284"/>
        <w:gridCol w:w="142"/>
        <w:gridCol w:w="141"/>
        <w:gridCol w:w="187"/>
        <w:gridCol w:w="344"/>
        <w:gridCol w:w="455"/>
        <w:gridCol w:w="242"/>
        <w:gridCol w:w="250"/>
        <w:gridCol w:w="593"/>
        <w:gridCol w:w="252"/>
        <w:gridCol w:w="1214"/>
        <w:gridCol w:w="1276"/>
        <w:gridCol w:w="1276"/>
        <w:gridCol w:w="44"/>
        <w:gridCol w:w="891"/>
      </w:tblGrid>
      <w:tr w:rsidR="007A78B0" w:rsidRPr="00604CD7" w:rsidTr="007A78B0">
        <w:trPr>
          <w:gridAfter w:val="2"/>
          <w:wAfter w:w="935" w:type="dxa"/>
        </w:trPr>
        <w:tc>
          <w:tcPr>
            <w:tcW w:w="4636" w:type="dxa"/>
            <w:gridSpan w:val="10"/>
            <w:tcBorders>
              <w:bottom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вид деятельности</w:t>
            </w:r>
          </w:p>
        </w:tc>
        <w:tc>
          <w:tcPr>
            <w:tcW w:w="1095" w:type="dxa"/>
            <w:gridSpan w:val="3"/>
            <w:tcBorders>
              <w:bottom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(отметить)</w:t>
            </w: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проектная мощность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20__ год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20__ год</w:t>
            </w:r>
          </w:p>
        </w:tc>
      </w:tr>
      <w:tr w:rsidR="007A78B0" w:rsidRPr="00604CD7" w:rsidTr="007A78B0">
        <w:trPr>
          <w:gridAfter w:val="2"/>
          <w:wAfter w:w="935" w:type="dxa"/>
        </w:trPr>
        <w:tc>
          <w:tcPr>
            <w:tcW w:w="4636" w:type="dxa"/>
            <w:gridSpan w:val="10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  <w:tcBorders>
              <w:top w:val="dotted" w:sz="4" w:space="0" w:color="auto"/>
              <w:bottom w:val="single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RPr="00B16584" w:rsidTr="007A78B0">
        <w:trPr>
          <w:gridAfter w:val="2"/>
          <w:wAfter w:w="935" w:type="dxa"/>
        </w:trPr>
        <w:tc>
          <w:tcPr>
            <w:tcW w:w="4394" w:type="dxa"/>
            <w:gridSpan w:val="9"/>
          </w:tcPr>
          <w:p w:rsidR="007A78B0" w:rsidRPr="00B16584" w:rsidRDefault="007A78B0" w:rsidP="00D8129E">
            <w:pPr>
              <w:tabs>
                <w:tab w:val="left" w:pos="561"/>
              </w:tabs>
            </w:pPr>
            <w:r w:rsidRPr="00B16584">
              <w:t>Производство мясных изделий ВСЕГО:</w:t>
            </w:r>
          </w:p>
        </w:tc>
        <w:tc>
          <w:tcPr>
            <w:tcW w:w="242" w:type="dxa"/>
          </w:tcPr>
          <w:p w:rsidR="007A78B0" w:rsidRPr="00B16584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</w:tr>
      <w:tr w:rsidR="009A6A1A" w:rsidTr="007A78B0">
        <w:trPr>
          <w:gridAfter w:val="5"/>
          <w:wAfter w:w="4701" w:type="dxa"/>
        </w:trPr>
        <w:tc>
          <w:tcPr>
            <w:tcW w:w="5479" w:type="dxa"/>
            <w:gridSpan w:val="12"/>
          </w:tcPr>
          <w:p w:rsidR="009A6A1A" w:rsidRDefault="009A6A1A" w:rsidP="00D8129E">
            <w:pPr>
              <w:tabs>
                <w:tab w:val="left" w:pos="561"/>
              </w:tabs>
            </w:pPr>
            <w:r>
              <w:t>(</w:t>
            </w:r>
            <w:r w:rsidR="00F91799">
              <w:t xml:space="preserve">Регламент ЕС </w:t>
            </w:r>
            <w:hyperlink r:id="rId11" w:anchor="прил1_п7_1" w:history="1">
              <w:r w:rsidRPr="00175405">
                <w:rPr>
                  <w:rStyle w:val="a5"/>
                </w:rPr>
                <w:t xml:space="preserve">853/2004 Приложение </w:t>
              </w:r>
              <w:r w:rsidRPr="00175405">
                <w:rPr>
                  <w:rStyle w:val="a5"/>
                  <w:lang w:val="en-US"/>
                </w:rPr>
                <w:t>I</w:t>
              </w:r>
              <w:r w:rsidRPr="00175405">
                <w:rPr>
                  <w:rStyle w:val="a5"/>
                </w:rPr>
                <w:t xml:space="preserve"> п.7.1.</w:t>
              </w:r>
            </w:hyperlink>
            <w:r>
              <w:t>)</w:t>
            </w:r>
          </w:p>
        </w:tc>
        <w:tc>
          <w:tcPr>
            <w:tcW w:w="252" w:type="dxa"/>
            <w:tcBorders>
              <w:lef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C30061" w:rsidTr="007A78B0">
        <w:trPr>
          <w:gridAfter w:val="5"/>
          <w:wAfter w:w="4701" w:type="dxa"/>
        </w:trPr>
        <w:tc>
          <w:tcPr>
            <w:tcW w:w="4636" w:type="dxa"/>
            <w:gridSpan w:val="10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3595" w:type="dxa"/>
            <w:gridSpan w:val="7"/>
          </w:tcPr>
          <w:p w:rsidR="007A78B0" w:rsidRDefault="007A78B0" w:rsidP="00D8129E">
            <w:pPr>
              <w:tabs>
                <w:tab w:val="left" w:pos="561"/>
              </w:tabs>
            </w:pPr>
            <w:r>
              <w:t>из них:</w:t>
            </w:r>
          </w:p>
        </w:tc>
        <w:tc>
          <w:tcPr>
            <w:tcW w:w="1041" w:type="dxa"/>
            <w:gridSpan w:val="3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0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,</w:t>
            </w: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1849" w:type="dxa"/>
          </w:tcPr>
          <w:p w:rsidR="007A78B0" w:rsidRDefault="007A78B0" w:rsidP="00D94263">
            <w:pPr>
              <w:numPr>
                <w:ilvl w:val="0"/>
                <w:numId w:val="31"/>
              </w:numPr>
              <w:tabs>
                <w:tab w:val="clear" w:pos="890"/>
                <w:tab w:val="num" w:pos="453"/>
              </w:tabs>
              <w:ind w:left="453" w:hanging="374"/>
            </w:pPr>
            <w:r>
              <w:t>консервы</w:t>
            </w:r>
          </w:p>
        </w:tc>
        <w:tc>
          <w:tcPr>
            <w:tcW w:w="2787" w:type="dxa"/>
            <w:gridSpan w:val="9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5731" w:type="dxa"/>
            <w:gridSpan w:val="13"/>
          </w:tcPr>
          <w:p w:rsidR="007A78B0" w:rsidRDefault="007A78B0" w:rsidP="00D8129E">
            <w:pPr>
              <w:tabs>
                <w:tab w:val="left" w:pos="561"/>
              </w:tabs>
              <w:ind w:left="453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признаку теплового воздействия:</w:t>
            </w:r>
          </w:p>
        </w:tc>
        <w:tc>
          <w:tcPr>
            <w:tcW w:w="1214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3267" w:type="dxa"/>
            <w:gridSpan w:val="5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стерилизованные</w:t>
            </w:r>
          </w:p>
        </w:tc>
        <w:tc>
          <w:tcPr>
            <w:tcW w:w="1369" w:type="dxa"/>
            <w:gridSpan w:val="5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3267" w:type="dxa"/>
            <w:gridSpan w:val="5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пастеризованные</w:t>
            </w:r>
          </w:p>
        </w:tc>
        <w:tc>
          <w:tcPr>
            <w:tcW w:w="1369" w:type="dxa"/>
            <w:gridSpan w:val="5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604CD7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Tr="007A78B0">
        <w:trPr>
          <w:gridAfter w:val="5"/>
          <w:wAfter w:w="4701" w:type="dxa"/>
        </w:trPr>
        <w:tc>
          <w:tcPr>
            <w:tcW w:w="4636" w:type="dxa"/>
            <w:gridSpan w:val="10"/>
          </w:tcPr>
          <w:p w:rsidR="009A6A1A" w:rsidRDefault="009A6A1A" w:rsidP="00D8129E">
            <w:pPr>
              <w:tabs>
                <w:tab w:val="left" w:pos="561"/>
              </w:tabs>
              <w:ind w:left="453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виду сырья:</w:t>
            </w:r>
          </w:p>
        </w:tc>
        <w:tc>
          <w:tcPr>
            <w:tcW w:w="250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C30061" w:rsidTr="007A78B0">
        <w:trPr>
          <w:gridAfter w:val="5"/>
          <w:wAfter w:w="4701" w:type="dxa"/>
        </w:trPr>
        <w:tc>
          <w:tcPr>
            <w:tcW w:w="4636" w:type="dxa"/>
            <w:gridSpan w:val="10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2274" w:type="dxa"/>
            <w:gridSpan w:val="2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мясные</w:t>
            </w:r>
          </w:p>
        </w:tc>
        <w:tc>
          <w:tcPr>
            <w:tcW w:w="2362" w:type="dxa"/>
            <w:gridSpan w:val="8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3408" w:type="dxa"/>
            <w:gridSpan w:val="6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мясорастительные</w:t>
            </w:r>
          </w:p>
        </w:tc>
        <w:tc>
          <w:tcPr>
            <w:tcW w:w="1228" w:type="dxa"/>
            <w:gridSpan w:val="4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604CD7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Tr="007A78B0">
        <w:tc>
          <w:tcPr>
            <w:tcW w:w="4636" w:type="dxa"/>
            <w:gridSpan w:val="10"/>
          </w:tcPr>
          <w:p w:rsidR="009A6A1A" w:rsidRDefault="009A6A1A" w:rsidP="00D8129E">
            <w:pPr>
              <w:tabs>
                <w:tab w:val="left" w:pos="561"/>
              </w:tabs>
              <w:ind w:left="453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сроку хранения:</w:t>
            </w:r>
          </w:p>
        </w:tc>
        <w:tc>
          <w:tcPr>
            <w:tcW w:w="250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4701" w:type="dxa"/>
            <w:gridSpan w:val="5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2841" w:type="dxa"/>
            <w:gridSpan w:val="3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длительного</w:t>
            </w:r>
          </w:p>
        </w:tc>
        <w:tc>
          <w:tcPr>
            <w:tcW w:w="1795" w:type="dxa"/>
            <w:gridSpan w:val="7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C30061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7A78B0">
        <w:trPr>
          <w:gridAfter w:val="2"/>
          <w:wAfter w:w="935" w:type="dxa"/>
        </w:trPr>
        <w:tc>
          <w:tcPr>
            <w:tcW w:w="3125" w:type="dxa"/>
            <w:gridSpan w:val="4"/>
          </w:tcPr>
          <w:p w:rsidR="007A78B0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1174"/>
              </w:tabs>
              <w:ind w:left="1174" w:hanging="374"/>
            </w:pPr>
            <w:r>
              <w:t>ограниченного</w:t>
            </w:r>
          </w:p>
        </w:tc>
        <w:tc>
          <w:tcPr>
            <w:tcW w:w="1511" w:type="dxa"/>
            <w:gridSpan w:val="6"/>
            <w:tcBorders>
              <w:bottom w:val="dotted" w:sz="4" w:space="0" w:color="auto"/>
            </w:tcBorders>
          </w:tcPr>
          <w:p w:rsidR="007A78B0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604CD7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94263">
            <w:pPr>
              <w:numPr>
                <w:ilvl w:val="0"/>
                <w:numId w:val="31"/>
              </w:numPr>
              <w:tabs>
                <w:tab w:val="clear" w:pos="890"/>
                <w:tab w:val="num" w:pos="453"/>
              </w:tabs>
              <w:ind w:left="453" w:hanging="374"/>
            </w:pPr>
            <w:r w:rsidRPr="00C53D68">
              <w:t xml:space="preserve">прочие обработанные продукты </w:t>
            </w:r>
          </w:p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9A6A1A" w:rsidTr="007A78B0">
        <w:trPr>
          <w:gridAfter w:val="1"/>
          <w:wAfter w:w="891" w:type="dxa"/>
        </w:trPr>
        <w:tc>
          <w:tcPr>
            <w:tcW w:w="5479" w:type="dxa"/>
            <w:gridSpan w:val="12"/>
          </w:tcPr>
          <w:p w:rsidR="009A6A1A" w:rsidRDefault="009A6A1A" w:rsidP="00D8129E">
            <w:pPr>
              <w:tabs>
                <w:tab w:val="left" w:pos="561"/>
              </w:tabs>
              <w:ind w:left="465"/>
            </w:pPr>
            <w:r>
              <w:lastRenderedPageBreak/>
              <w:t>(</w:t>
            </w:r>
            <w:r w:rsidR="00065B80">
              <w:t xml:space="preserve">Регламент ЕС </w:t>
            </w:r>
            <w:hyperlink r:id="rId12" w:anchor="Ст2_O" w:history="1">
              <w:r w:rsidRPr="00175405">
                <w:rPr>
                  <w:rStyle w:val="a5"/>
                </w:rPr>
                <w:t>852/2004 Статья 2</w:t>
              </w:r>
              <w:r>
                <w:rPr>
                  <w:rStyle w:val="a5"/>
                </w:rPr>
                <w:t xml:space="preserve"> п.</w:t>
              </w:r>
              <w:r w:rsidRPr="00175405">
                <w:rPr>
                  <w:rStyle w:val="a5"/>
                </w:rPr>
                <w:t>(</w:t>
              </w:r>
              <w:r>
                <w:rPr>
                  <w:rStyle w:val="a5"/>
                  <w:lang w:val="en-US"/>
                </w:rPr>
                <w:t>O</w:t>
              </w:r>
              <w:r w:rsidRPr="00175405">
                <w:rPr>
                  <w:rStyle w:val="a5"/>
                </w:rPr>
                <w:t>)</w:t>
              </w:r>
            </w:hyperlink>
            <w:r>
              <w:t>)</w:t>
            </w:r>
          </w:p>
        </w:tc>
        <w:tc>
          <w:tcPr>
            <w:tcW w:w="252" w:type="dxa"/>
            <w:tcBorders>
              <w:lef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3810" w:type="dxa"/>
            <w:gridSpan w:val="4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C30061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9A6A1A" w:rsidRPr="00C30061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595" w:type="dxa"/>
            <w:gridSpan w:val="7"/>
          </w:tcPr>
          <w:p w:rsidR="007A78B0" w:rsidRPr="00C53D68" w:rsidRDefault="007A78B0" w:rsidP="00D8129E">
            <w:pPr>
              <w:tabs>
                <w:tab w:val="left" w:pos="561"/>
              </w:tabs>
              <w:ind w:left="453"/>
            </w:pPr>
            <w:r w:rsidRPr="00C53D68">
              <w:t>в том числе:</w:t>
            </w:r>
          </w:p>
        </w:tc>
        <w:tc>
          <w:tcPr>
            <w:tcW w:w="1041" w:type="dxa"/>
            <w:gridSpan w:val="3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A41A09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0" w:type="dxa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52" w:type="dxa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14" w:type="dxa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7A78B0" w:rsidRPr="00A41A09" w:rsidRDefault="007A78B0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7A78B0" w:rsidRPr="00A41A09" w:rsidTr="007A78B0">
        <w:trPr>
          <w:gridAfter w:val="2"/>
          <w:wAfter w:w="935" w:type="dxa"/>
        </w:trPr>
        <w:tc>
          <w:tcPr>
            <w:tcW w:w="9497" w:type="dxa"/>
            <w:gridSpan w:val="16"/>
          </w:tcPr>
          <w:p w:rsidR="007A78B0" w:rsidRPr="00A41A09" w:rsidRDefault="007A78B0" w:rsidP="00D94263">
            <w:pPr>
              <w:numPr>
                <w:ilvl w:val="0"/>
                <w:numId w:val="31"/>
              </w:numPr>
              <w:tabs>
                <w:tab w:val="clear" w:pos="890"/>
                <w:tab w:val="num" w:pos="453"/>
              </w:tabs>
              <w:ind w:left="453" w:hanging="374"/>
            </w:pPr>
            <w:r w:rsidRPr="00C53D68">
              <w:t>другое, в том числе продукты, подвергнутые неспецифической обработке</w:t>
            </w:r>
            <w:r w:rsidRPr="00A41A09">
              <w:br/>
              <w:t>(</w:t>
            </w:r>
            <w:r>
              <w:t xml:space="preserve">Решение Комиссии </w:t>
            </w:r>
            <w:hyperlink r:id="rId13" w:anchor="прил2_ч4_А" w:history="1">
              <w:r>
                <w:rPr>
                  <w:rStyle w:val="a5"/>
                </w:rPr>
                <w:t xml:space="preserve">2007/777/ЕС Приложение </w:t>
              </w:r>
              <w:r>
                <w:rPr>
                  <w:rStyle w:val="a5"/>
                  <w:lang w:val="en-US"/>
                </w:rPr>
                <w:t>II</w:t>
              </w:r>
              <w:r>
                <w:rPr>
                  <w:rStyle w:val="a5"/>
                </w:rPr>
                <w:t xml:space="preserve"> часть 4 </w:t>
              </w:r>
              <w:proofErr w:type="spellStart"/>
              <w:r>
                <w:rPr>
                  <w:rStyle w:val="a5"/>
                </w:rPr>
                <w:t>п</w:t>
              </w:r>
              <w:proofErr w:type="gramStart"/>
              <w:r>
                <w:rPr>
                  <w:rStyle w:val="a5"/>
                </w:rPr>
                <w:t>.</w:t>
              </w:r>
              <w:r w:rsidRPr="00B860AB">
                <w:rPr>
                  <w:rStyle w:val="a5"/>
                </w:rPr>
                <w:t>А</w:t>
              </w:r>
              <w:proofErr w:type="spellEnd"/>
              <w:proofErr w:type="gramEnd"/>
            </w:hyperlink>
            <w:r w:rsidRPr="00A41A09">
              <w:t>):</w:t>
            </w:r>
          </w:p>
        </w:tc>
      </w:tr>
      <w:tr w:rsidR="009A6A1A" w:rsidRPr="00A41A09" w:rsidTr="007A78B0">
        <w:tc>
          <w:tcPr>
            <w:tcW w:w="4636" w:type="dxa"/>
            <w:gridSpan w:val="10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935" w:type="dxa"/>
            <w:gridSpan w:val="2"/>
          </w:tcPr>
          <w:p w:rsidR="009A6A1A" w:rsidRPr="00A41A09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4636" w:type="dxa"/>
            <w:gridSpan w:val="10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7A78B0">
        <w:trPr>
          <w:gridAfter w:val="2"/>
          <w:wAfter w:w="935" w:type="dxa"/>
        </w:trPr>
        <w:tc>
          <w:tcPr>
            <w:tcW w:w="3939" w:type="dxa"/>
            <w:gridSpan w:val="8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697" w:type="dxa"/>
            <w:gridSpan w:val="2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9A6A1A" w:rsidRPr="00C32E15" w:rsidTr="007A78B0">
        <w:tc>
          <w:tcPr>
            <w:tcW w:w="4636" w:type="dxa"/>
            <w:gridSpan w:val="10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935" w:type="dxa"/>
            <w:gridSpan w:val="2"/>
          </w:tcPr>
          <w:p w:rsidR="009A6A1A" w:rsidRPr="00C32E15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</w:tbl>
    <w:p w:rsidR="009A6A1A" w:rsidRDefault="009A6A1A" w:rsidP="00D94263">
      <w:pPr>
        <w:tabs>
          <w:tab w:val="left" w:pos="561"/>
        </w:tabs>
        <w:rPr>
          <w:sz w:val="16"/>
          <w:szCs w:val="16"/>
        </w:rPr>
      </w:pPr>
    </w:p>
    <w:tbl>
      <w:tblPr>
        <w:tblW w:w="10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1280"/>
        <w:gridCol w:w="307"/>
        <w:gridCol w:w="829"/>
        <w:gridCol w:w="1496"/>
        <w:gridCol w:w="1081"/>
        <w:gridCol w:w="825"/>
        <w:gridCol w:w="246"/>
        <w:gridCol w:w="1490"/>
      </w:tblGrid>
      <w:tr w:rsidR="009A6A1A" w:rsidTr="00564B15">
        <w:tc>
          <w:tcPr>
            <w:tcW w:w="5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092A59" w:rsidRDefault="009A6A1A" w:rsidP="00205117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>
              <w:t>Год постройки и пуска в эксплуатацию: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9A6A1A" w:rsidRDefault="009A6A1A" w:rsidP="00D8129E">
            <w:pPr>
              <w:jc w:val="center"/>
            </w:pPr>
          </w:p>
        </w:tc>
      </w:tr>
      <w:tr w:rsidR="009A6A1A" w:rsidRPr="00F03A26" w:rsidTr="00564B15">
        <w:tc>
          <w:tcPr>
            <w:tcW w:w="10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F03A26" w:rsidRDefault="009A6A1A" w:rsidP="00D8129E">
            <w:pPr>
              <w:rPr>
                <w:sz w:val="10"/>
                <w:szCs w:val="10"/>
              </w:rPr>
            </w:pPr>
          </w:p>
        </w:tc>
      </w:tr>
      <w:tr w:rsidR="009A6A1A" w:rsidTr="00564B15">
        <w:tc>
          <w:tcPr>
            <w:tcW w:w="6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092A59" w:rsidRDefault="009A6A1A" w:rsidP="00205117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>
              <w:t>Год</w:t>
            </w:r>
            <w:r w:rsidRPr="008A3489">
              <w:t xml:space="preserve"> последней реконструкции</w:t>
            </w:r>
            <w:r>
              <w:t xml:space="preserve"> / капитального ремонта</w:t>
            </w:r>
            <w:r w:rsidR="004F464E">
              <w:t>: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9A6A1A" w:rsidRDefault="009A6A1A" w:rsidP="00D8129E">
            <w:pPr>
              <w:jc w:val="center"/>
            </w:pPr>
          </w:p>
        </w:tc>
      </w:tr>
      <w:tr w:rsidR="009A6A1A" w:rsidRPr="00F03A26" w:rsidTr="00564B15">
        <w:tc>
          <w:tcPr>
            <w:tcW w:w="10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A1A" w:rsidRPr="00F03A26" w:rsidRDefault="009A6A1A" w:rsidP="00D8129E">
            <w:pPr>
              <w:rPr>
                <w:sz w:val="10"/>
                <w:szCs w:val="10"/>
              </w:rPr>
            </w:pPr>
          </w:p>
        </w:tc>
      </w:tr>
      <w:tr w:rsidR="00B16584" w:rsidRPr="00B16584" w:rsidTr="00564B15">
        <w:tc>
          <w:tcPr>
            <w:tcW w:w="2618" w:type="dxa"/>
            <w:tcBorders>
              <w:top w:val="nil"/>
              <w:left w:val="nil"/>
              <w:bottom w:val="nil"/>
            </w:tcBorders>
          </w:tcPr>
          <w:p w:rsidR="009A6A1A" w:rsidRPr="00B16584" w:rsidRDefault="009A6A1A" w:rsidP="00205117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 w:rsidRPr="00B16584">
              <w:t>Количество смен:</w:t>
            </w:r>
          </w:p>
        </w:tc>
        <w:tc>
          <w:tcPr>
            <w:tcW w:w="1280" w:type="dxa"/>
            <w:tcBorders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  <w:jc w:val="center"/>
            </w:pPr>
          </w:p>
        </w:tc>
        <w:tc>
          <w:tcPr>
            <w:tcW w:w="307" w:type="dxa"/>
            <w:tcBorders>
              <w:top w:val="nil"/>
              <w:bottom w:val="nil"/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</w:pPr>
          </w:p>
        </w:tc>
        <w:tc>
          <w:tcPr>
            <w:tcW w:w="3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</w:pPr>
            <w:r w:rsidRPr="00B16584">
              <w:t>Продолжительность смены:</w:t>
            </w:r>
          </w:p>
        </w:tc>
        <w:tc>
          <w:tcPr>
            <w:tcW w:w="8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B16584" w:rsidRDefault="009A6A1A" w:rsidP="00D8129E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B16584" w:rsidRDefault="009A6A1A" w:rsidP="00D8129E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9A6A1A" w:rsidRPr="00B16584" w:rsidRDefault="00A81426" w:rsidP="00A81426">
            <w:pPr>
              <w:jc w:val="right"/>
            </w:pPr>
            <w:r w:rsidRPr="00B16584">
              <w:t>час.</w:t>
            </w:r>
          </w:p>
        </w:tc>
      </w:tr>
    </w:tbl>
    <w:p w:rsidR="009A6A1A" w:rsidRPr="007A2876" w:rsidRDefault="009A6A1A" w:rsidP="004068EA">
      <w:pPr>
        <w:numPr>
          <w:ilvl w:val="1"/>
          <w:numId w:val="38"/>
        </w:numPr>
        <w:tabs>
          <w:tab w:val="clear" w:pos="792"/>
        </w:tabs>
        <w:spacing w:before="180" w:after="120"/>
        <w:ind w:left="462" w:hanging="561"/>
      </w:pPr>
      <w:bookmarkStart w:id="1" w:name="п_1_6"/>
      <w:bookmarkEnd w:id="1"/>
      <w:r w:rsidRPr="007A2876">
        <w:t>Количество персонала предприятия:</w:t>
      </w:r>
    </w:p>
    <w:tbl>
      <w:tblPr>
        <w:tblW w:w="6703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5797"/>
        <w:gridCol w:w="906"/>
      </w:tblGrid>
      <w:tr w:rsidR="009A6A1A" w:rsidRPr="007A2876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7A2876" w:rsidRDefault="009A6A1A" w:rsidP="00D94263">
            <w:pPr>
              <w:numPr>
                <w:ilvl w:val="0"/>
                <w:numId w:val="36"/>
              </w:numPr>
              <w:ind w:left="284" w:hanging="284"/>
            </w:pPr>
            <w:r w:rsidRPr="007A2876">
              <w:t>административного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7A2876" w:rsidRDefault="009A6A1A" w:rsidP="00D8129E"/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C92C8F">
            <w:pPr>
              <w:numPr>
                <w:ilvl w:val="0"/>
                <w:numId w:val="36"/>
              </w:numPr>
              <w:ind w:left="284" w:hanging="284"/>
            </w:pPr>
            <w:r w:rsidRPr="00C53D68">
              <w:t>работников службы качества и НАССР</w:t>
            </w:r>
            <w:r w:rsidRPr="00C53D68">
              <w:rPr>
                <w:vertAlign w:val="superscript"/>
              </w:rPr>
              <w:sym w:font="Symbol" w:char="F02A"/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C92C8F">
            <w:pPr>
              <w:numPr>
                <w:ilvl w:val="0"/>
                <w:numId w:val="36"/>
              </w:numPr>
              <w:ind w:left="284" w:hanging="284"/>
            </w:pPr>
            <w:r w:rsidRPr="00C53D68">
              <w:t>ветеринарных специалистов предприятия, имеющих специальное образование</w:t>
            </w:r>
            <w:r w:rsidRPr="00C53D68">
              <w:rPr>
                <w:vertAlign w:val="superscript"/>
              </w:rPr>
              <w:sym w:font="Symbol" w:char="F02A"/>
            </w:r>
            <w:r w:rsidRPr="00C53D68">
              <w:t>:</w:t>
            </w:r>
          </w:p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  <w:r w:rsidRPr="00C53D68">
              <w:t>высшее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  <w:r w:rsidRPr="00C53D68">
              <w:t>среднее (период обучения 3 года)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B860AB" w:rsidTr="00564B15">
        <w:tc>
          <w:tcPr>
            <w:tcW w:w="6703" w:type="dxa"/>
            <w:gridSpan w:val="2"/>
            <w:tcBorders>
              <w:top w:val="dotted" w:sz="4" w:space="0" w:color="auto"/>
            </w:tcBorders>
          </w:tcPr>
          <w:p w:rsidR="009A6A1A" w:rsidRPr="00B860AB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C92C8F">
            <w:pPr>
              <w:ind w:left="318" w:hanging="136"/>
              <w:rPr>
                <w:sz w:val="16"/>
                <w:szCs w:val="16"/>
              </w:rPr>
            </w:pPr>
            <w:r w:rsidRPr="00DC2135">
              <w:rPr>
                <w:i/>
                <w:iCs/>
                <w:sz w:val="16"/>
                <w:szCs w:val="16"/>
              </w:rPr>
              <w:sym w:font="Symbol" w:char="F02A"/>
            </w:r>
            <w:r w:rsidRPr="00DC2135">
              <w:rPr>
                <w:i/>
                <w:iCs/>
                <w:sz w:val="16"/>
                <w:szCs w:val="16"/>
              </w:rPr>
              <w:t xml:space="preserve">) в случае использования данной категории работников в качестве вспомогательных служб отразить информацию в </w:t>
            </w:r>
            <w:hyperlink w:anchor="п_6_5" w:history="1">
              <w:r w:rsidRPr="00DC2135">
                <w:rPr>
                  <w:rStyle w:val="a5"/>
                  <w:i/>
                  <w:iCs/>
                  <w:sz w:val="16"/>
                  <w:szCs w:val="16"/>
                </w:rPr>
                <w:t>п.6.5</w:t>
              </w:r>
            </w:hyperlink>
            <w:r w:rsidRPr="00DC2135">
              <w:rPr>
                <w:i/>
                <w:iCs/>
                <w:sz w:val="16"/>
                <w:szCs w:val="16"/>
              </w:rPr>
              <w:t xml:space="preserve"> настоящего Акта</w:t>
            </w:r>
          </w:p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</w:tcPr>
          <w:p w:rsidR="009A6A1A" w:rsidRPr="00C53D68" w:rsidRDefault="009A6A1A" w:rsidP="00D94263">
            <w:pPr>
              <w:numPr>
                <w:ilvl w:val="0"/>
                <w:numId w:val="36"/>
              </w:numPr>
              <w:ind w:left="284" w:hanging="284"/>
            </w:pPr>
            <w:r w:rsidRPr="00C53D68">
              <w:t>рабочего персонала в цехах / на участках (перечислить):</w:t>
            </w:r>
          </w:p>
        </w:tc>
        <w:tc>
          <w:tcPr>
            <w:tcW w:w="906" w:type="dxa"/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DC2135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DC2135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DC2135" w:rsidRDefault="009A6A1A" w:rsidP="00D8129E"/>
        </w:tc>
      </w:tr>
    </w:tbl>
    <w:p w:rsidR="004068EA" w:rsidRPr="00B16584" w:rsidRDefault="004068EA" w:rsidP="004068EA">
      <w:pPr>
        <w:numPr>
          <w:ilvl w:val="1"/>
          <w:numId w:val="38"/>
        </w:numPr>
        <w:tabs>
          <w:tab w:val="clear" w:pos="792"/>
          <w:tab w:val="left" w:pos="709"/>
        </w:tabs>
        <w:spacing w:before="240"/>
        <w:ind w:left="448" w:hanging="561"/>
      </w:pPr>
      <w:bookmarkStart w:id="2" w:name="п_1_7"/>
      <w:bookmarkEnd w:id="2"/>
      <w:r w:rsidRPr="00B16584">
        <w:t xml:space="preserve">Количество официальных (государственных) ветеринарных специалистов, </w:t>
      </w:r>
    </w:p>
    <w:tbl>
      <w:tblPr>
        <w:tblW w:w="102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"/>
        <w:gridCol w:w="844"/>
        <w:gridCol w:w="150"/>
        <w:gridCol w:w="850"/>
        <w:gridCol w:w="426"/>
        <w:gridCol w:w="3827"/>
        <w:gridCol w:w="399"/>
        <w:gridCol w:w="236"/>
        <w:gridCol w:w="241"/>
        <w:gridCol w:w="1219"/>
        <w:gridCol w:w="276"/>
        <w:gridCol w:w="1174"/>
        <w:gridCol w:w="134"/>
        <w:gridCol w:w="124"/>
        <w:gridCol w:w="230"/>
      </w:tblGrid>
      <w:tr w:rsidR="004068EA" w:rsidRPr="00B16584" w:rsidTr="00BE73BA">
        <w:trPr>
          <w:gridBefore w:val="1"/>
          <w:gridAfter w:val="2"/>
          <w:wBefore w:w="166" w:type="dxa"/>
          <w:wAfter w:w="354" w:type="dxa"/>
        </w:trPr>
        <w:tc>
          <w:tcPr>
            <w:tcW w:w="97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BE73B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230" w:type="dxa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5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roofErr w:type="gramStart"/>
            <w:r w:rsidRPr="00B16584">
              <w:t>осуществляющих</w:t>
            </w:r>
            <w:proofErr w:type="gramEnd"/>
            <w:r w:rsidRPr="00B16584">
              <w:t xml:space="preserve"> деятельность на предприятии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8EA" w:rsidRPr="00B16584" w:rsidRDefault="004068EA" w:rsidP="00BE73BA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17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</w:pPr>
            <w:r w:rsidRPr="00B16584">
              <w:t>, в том числе:</w:t>
            </w:r>
          </w:p>
        </w:tc>
      </w:tr>
      <w:tr w:rsidR="004068EA" w:rsidRPr="00B16584" w:rsidTr="00BE73BA">
        <w:trPr>
          <w:gridBefore w:val="1"/>
          <w:gridAfter w:val="2"/>
          <w:wBefore w:w="166" w:type="dxa"/>
          <w:wAfter w:w="354" w:type="dxa"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32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BE73B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230" w:type="dxa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5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r w:rsidRPr="00B16584">
              <w:t>– постоянное нахождение (в течение рабочих часов)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4068EA" w:rsidRPr="00B16584" w:rsidRDefault="004068EA" w:rsidP="00BE73BA"/>
        </w:tc>
        <w:tc>
          <w:tcPr>
            <w:tcW w:w="1219" w:type="dxa"/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4068EA" w:rsidRPr="00B16584" w:rsidRDefault="004068EA" w:rsidP="00BE73BA">
            <w:pPr>
              <w:jc w:val="center"/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4068EA" w:rsidRPr="00B16584" w:rsidTr="00BE73BA">
        <w:trPr>
          <w:gridBefore w:val="1"/>
          <w:wBefore w:w="166" w:type="dxa"/>
        </w:trPr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7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BE73B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230" w:type="dxa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r w:rsidRPr="00B16584">
              <w:t>– выездное</w:t>
            </w:r>
          </w:p>
        </w:tc>
        <w:tc>
          <w:tcPr>
            <w:tcW w:w="4462" w:type="dxa"/>
            <w:gridSpan w:val="3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4068EA" w:rsidRPr="00B16584" w:rsidRDefault="004068EA" w:rsidP="00BE73BA"/>
        </w:tc>
        <w:tc>
          <w:tcPr>
            <w:tcW w:w="1219" w:type="dxa"/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4068EA" w:rsidRPr="00B16584" w:rsidRDefault="004068EA" w:rsidP="00BE73BA">
            <w:pPr>
              <w:jc w:val="center"/>
            </w:pPr>
            <w:r w:rsidRPr="00B16584">
              <w:t>,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4068EA" w:rsidRPr="00B16584" w:rsidTr="00BE73BA">
        <w:trPr>
          <w:gridBefore w:val="1"/>
          <w:wBefore w:w="166" w:type="dxa"/>
        </w:trPr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7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BE73BA">
        <w:trPr>
          <w:gridBefore w:val="1"/>
          <w:gridAfter w:val="3"/>
          <w:wBefore w:w="166" w:type="dxa"/>
          <w:wAfter w:w="48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/>
        </w:tc>
        <w:tc>
          <w:tcPr>
            <w:tcW w:w="8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-107"/>
              <w:jc w:val="both"/>
            </w:pPr>
            <w:r w:rsidRPr="00B16584">
              <w:t>краткая информация о периодичности, времени нахождения на производстве, выполняемых мероприятиях:</w:t>
            </w:r>
          </w:p>
        </w:tc>
      </w:tr>
      <w:tr w:rsidR="004068EA" w:rsidRPr="00B16584" w:rsidTr="00BE73BA">
        <w:trPr>
          <w:gridBefore w:val="1"/>
          <w:gridAfter w:val="3"/>
          <w:wBefore w:w="166" w:type="dxa"/>
          <w:wAfter w:w="48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8648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068EA" w:rsidRPr="00B16584" w:rsidRDefault="004068EA" w:rsidP="00BE73BA">
            <w:pPr>
              <w:jc w:val="both"/>
              <w:rPr>
                <w:sz w:val="10"/>
                <w:szCs w:val="10"/>
              </w:rPr>
            </w:pPr>
          </w:p>
        </w:tc>
      </w:tr>
      <w:tr w:rsidR="004068EA" w:rsidRPr="00B16584" w:rsidTr="00BE73BA">
        <w:trPr>
          <w:gridBefore w:val="1"/>
          <w:gridAfter w:val="3"/>
          <w:wBefore w:w="166" w:type="dxa"/>
          <w:wAfter w:w="48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068EA" w:rsidRPr="00B16584" w:rsidRDefault="004068EA" w:rsidP="00BE73BA"/>
        </w:tc>
        <w:tc>
          <w:tcPr>
            <w:tcW w:w="864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68EA" w:rsidRPr="00B16584" w:rsidRDefault="004068EA" w:rsidP="00BE73BA">
            <w:pPr>
              <w:jc w:val="both"/>
            </w:pPr>
          </w:p>
        </w:tc>
      </w:tr>
      <w:tr w:rsidR="004068EA" w:rsidRPr="00B16584" w:rsidTr="00BE73BA">
        <w:trPr>
          <w:gridBefore w:val="1"/>
          <w:wBefore w:w="166" w:type="dxa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82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BE73B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230" w:type="dxa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r w:rsidRPr="00B16584">
              <w:t>– иное</w:t>
            </w:r>
          </w:p>
        </w:tc>
        <w:tc>
          <w:tcPr>
            <w:tcW w:w="4888" w:type="dxa"/>
            <w:gridSpan w:val="4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4068EA" w:rsidRPr="00B16584" w:rsidRDefault="004068EA" w:rsidP="00BE73BA"/>
        </w:tc>
        <w:tc>
          <w:tcPr>
            <w:tcW w:w="1219" w:type="dxa"/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4068EA" w:rsidRPr="00B16584" w:rsidRDefault="004068EA" w:rsidP="00BE73BA">
            <w:pPr>
              <w:jc w:val="center"/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</w:tbl>
    <w:p w:rsidR="00AA4D1D" w:rsidRPr="00B16584" w:rsidRDefault="00AA4D1D" w:rsidP="00AA4D1D">
      <w:pPr>
        <w:numPr>
          <w:ilvl w:val="1"/>
          <w:numId w:val="38"/>
        </w:numPr>
        <w:tabs>
          <w:tab w:val="clear" w:pos="792"/>
          <w:tab w:val="left" w:pos="709"/>
        </w:tabs>
        <w:spacing w:before="240" w:after="120"/>
        <w:ind w:left="448" w:hanging="561"/>
      </w:pPr>
      <w:r w:rsidRPr="00B16584">
        <w:lastRenderedPageBreak/>
        <w:t xml:space="preserve">Статистика объемов экспорта производимой продукции в зарубежные страны за последние 2 года </w:t>
      </w:r>
      <w:r w:rsidRPr="00B16584">
        <w:rPr>
          <w:sz w:val="22"/>
          <w:szCs w:val="22"/>
        </w:rPr>
        <w:t>(л / м</w:t>
      </w:r>
      <w:r w:rsidRPr="00B16584">
        <w:rPr>
          <w:sz w:val="22"/>
          <w:szCs w:val="22"/>
          <w:vertAlign w:val="superscript"/>
        </w:rPr>
        <w:t>3</w:t>
      </w:r>
      <w:r w:rsidRPr="00B16584">
        <w:rPr>
          <w:sz w:val="22"/>
          <w:szCs w:val="22"/>
        </w:rPr>
        <w:t xml:space="preserve"> / тонн / </w:t>
      </w:r>
      <w:proofErr w:type="spellStart"/>
      <w:r w:rsidRPr="00B16584">
        <w:rPr>
          <w:sz w:val="22"/>
          <w:szCs w:val="22"/>
        </w:rPr>
        <w:t>др.ед</w:t>
      </w:r>
      <w:proofErr w:type="gramStart"/>
      <w:r w:rsidRPr="00B16584">
        <w:rPr>
          <w:sz w:val="22"/>
          <w:szCs w:val="22"/>
        </w:rPr>
        <w:t>.у</w:t>
      </w:r>
      <w:proofErr w:type="gramEnd"/>
      <w:r w:rsidRPr="00B16584">
        <w:rPr>
          <w:sz w:val="22"/>
          <w:szCs w:val="22"/>
        </w:rPr>
        <w:t>чета</w:t>
      </w:r>
      <w:proofErr w:type="spellEnd"/>
      <w:r w:rsidRPr="00B16584">
        <w:rPr>
          <w:sz w:val="22"/>
          <w:szCs w:val="22"/>
        </w:rPr>
        <w:t>):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1873"/>
        <w:gridCol w:w="2811"/>
        <w:gridCol w:w="3687"/>
      </w:tblGrid>
      <w:tr w:rsidR="00AA4D1D" w:rsidRPr="00B16584" w:rsidTr="00BE73BA">
        <w:tc>
          <w:tcPr>
            <w:tcW w:w="1127" w:type="dxa"/>
            <w:tcBorders>
              <w:top w:val="dotted" w:sz="4" w:space="0" w:color="auto"/>
              <w:right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тип продукции</w:t>
            </w:r>
          </w:p>
        </w:tc>
        <w:tc>
          <w:tcPr>
            <w:tcW w:w="3687" w:type="dxa"/>
            <w:tcBorders>
              <w:top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объем экспорта</w:t>
            </w:r>
          </w:p>
        </w:tc>
      </w:tr>
      <w:tr w:rsidR="00AA4D1D" w:rsidRPr="00B16584" w:rsidTr="00BE73BA">
        <w:tc>
          <w:tcPr>
            <w:tcW w:w="1127" w:type="dxa"/>
            <w:tcBorders>
              <w:bottom w:val="dotted" w:sz="4" w:space="0" w:color="auto"/>
              <w:right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  <w:r w:rsidRPr="00B16584">
              <w:t>20__ г.</w:t>
            </w:r>
          </w:p>
        </w:tc>
        <w:tc>
          <w:tcPr>
            <w:tcW w:w="1873" w:type="dxa"/>
            <w:tcBorders>
              <w:left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</w:tr>
      <w:tr w:rsidR="00AA4D1D" w:rsidRPr="00B16584" w:rsidTr="00BE73BA">
        <w:tc>
          <w:tcPr>
            <w:tcW w:w="11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  <w:r w:rsidRPr="00B16584">
              <w:t>20__ г.</w:t>
            </w: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</w:tr>
    </w:tbl>
    <w:p w:rsidR="00AA4D1D" w:rsidRPr="00B16584" w:rsidRDefault="00AA4D1D" w:rsidP="00AA4D1D">
      <w:pPr>
        <w:tabs>
          <w:tab w:val="left" w:pos="561"/>
        </w:tabs>
        <w:spacing w:before="180" w:after="120"/>
        <w:ind w:left="561"/>
        <w:jc w:val="both"/>
      </w:pPr>
      <w:r w:rsidRPr="00B16584">
        <w:t>Перечень стран, в которые предприятие планирует поставки продукции, ее перечень и предполагаемые объемы экспортных операци</w:t>
      </w:r>
      <w:proofErr w:type="gramStart"/>
      <w:r w:rsidRPr="00B16584">
        <w:t>й</w:t>
      </w:r>
      <w:r w:rsidRPr="00B16584">
        <w:rPr>
          <w:sz w:val="22"/>
          <w:szCs w:val="22"/>
        </w:rPr>
        <w:t>(</w:t>
      </w:r>
      <w:proofErr w:type="gramEnd"/>
      <w:r w:rsidRPr="00B16584">
        <w:rPr>
          <w:sz w:val="22"/>
          <w:szCs w:val="22"/>
        </w:rPr>
        <w:t>л / м</w:t>
      </w:r>
      <w:r w:rsidRPr="00B16584">
        <w:rPr>
          <w:sz w:val="22"/>
          <w:szCs w:val="22"/>
          <w:vertAlign w:val="superscript"/>
        </w:rPr>
        <w:t>3</w:t>
      </w:r>
      <w:r w:rsidRPr="00B16584">
        <w:rPr>
          <w:sz w:val="22"/>
          <w:szCs w:val="22"/>
        </w:rPr>
        <w:t xml:space="preserve"> / тонн / </w:t>
      </w:r>
      <w:proofErr w:type="spellStart"/>
      <w:r w:rsidRPr="00B16584">
        <w:rPr>
          <w:sz w:val="22"/>
          <w:szCs w:val="22"/>
        </w:rPr>
        <w:t>др.ед.учета</w:t>
      </w:r>
      <w:proofErr w:type="spellEnd"/>
      <w:r w:rsidRPr="00B16584">
        <w:rPr>
          <w:sz w:val="22"/>
          <w:szCs w:val="22"/>
        </w:rPr>
        <w:t>)</w:t>
      </w:r>
      <w:r w:rsidRPr="00B16584">
        <w:t>: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0"/>
        <w:gridCol w:w="2811"/>
        <w:gridCol w:w="3687"/>
      </w:tblGrid>
      <w:tr w:rsidR="00AA4D1D" w:rsidRPr="00B16584" w:rsidTr="00BE73BA">
        <w:tc>
          <w:tcPr>
            <w:tcW w:w="3000" w:type="dxa"/>
            <w:tcBorders>
              <w:top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тип продукции</w:t>
            </w:r>
          </w:p>
        </w:tc>
        <w:tc>
          <w:tcPr>
            <w:tcW w:w="3687" w:type="dxa"/>
            <w:tcBorders>
              <w:top w:val="dotted" w:sz="4" w:space="0" w:color="auto"/>
            </w:tcBorders>
          </w:tcPr>
          <w:p w:rsidR="00AA4D1D" w:rsidRPr="00B16584" w:rsidRDefault="00AA4D1D" w:rsidP="00BE73BA">
            <w:pPr>
              <w:spacing w:before="80" w:after="80"/>
              <w:jc w:val="center"/>
            </w:pPr>
            <w:r w:rsidRPr="00B16584">
              <w:t>предполагаемый объем экспорта</w:t>
            </w:r>
          </w:p>
        </w:tc>
      </w:tr>
      <w:tr w:rsidR="00AA4D1D" w:rsidRPr="00B16584" w:rsidTr="00BE73BA">
        <w:tc>
          <w:tcPr>
            <w:tcW w:w="3000" w:type="dxa"/>
            <w:tcBorders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</w:tr>
      <w:tr w:rsidR="00AA4D1D" w:rsidRPr="00B16584" w:rsidTr="00BE73BA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</w:tr>
      <w:tr w:rsidR="00AA4D1D" w:rsidRPr="00B16584" w:rsidTr="00BE73BA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AA4D1D" w:rsidRPr="00B16584" w:rsidRDefault="00AA4D1D" w:rsidP="00BE73BA">
            <w:pPr>
              <w:spacing w:before="40" w:after="40"/>
              <w:jc w:val="center"/>
            </w:pPr>
          </w:p>
        </w:tc>
      </w:tr>
    </w:tbl>
    <w:p w:rsidR="009A6A1A" w:rsidRPr="007C0459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  <w:jc w:val="both"/>
      </w:pPr>
      <w:r w:rsidRPr="007C0459">
        <w:t>Наличие на русском языке нормативных документов ЕС, касающихся общих принципов гигиены и контроля безопасности пищевых продуктов: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789"/>
        <w:gridCol w:w="687"/>
      </w:tblGrid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>Регламент (EC) Европейского Парламента и Совета 178/2002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(общие принципы и требования пищевого законодательства, учреждающее Европейский орган по безопасности пищевых продуктов и излагающее процедуры, касающиеся безопасности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20"/>
              <w:jc w:val="center"/>
              <w:rPr>
                <w:b/>
                <w:bCs/>
              </w:rPr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8D5D7B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 xml:space="preserve">Регламент (EC) Европейского Парламента и Совета 852/2004 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(гигиена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 xml:space="preserve">Регламент (EC) Европейского Парламента и Совета 853/2004 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(специальные санитарно-гигиенические правила для пищевых продуктов животного происхождения)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>Регламент (EC) Европейского Парламента и Совета 854/2004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 xml:space="preserve">(особые правила организации официального </w:t>
            </w:r>
            <w:proofErr w:type="gramStart"/>
            <w:r w:rsidRPr="00604CD7">
              <w:rPr>
                <w:sz w:val="21"/>
                <w:szCs w:val="21"/>
              </w:rPr>
              <w:t>контроля за</w:t>
            </w:r>
            <w:proofErr w:type="gramEnd"/>
            <w:r w:rsidRPr="00604CD7">
              <w:rPr>
                <w:sz w:val="21"/>
                <w:szCs w:val="21"/>
              </w:rPr>
              <w:t xml:space="preserve"> продукцией животного происхождения, предназначенной для потребления в пищу)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>Директива Совета 98/83/ЕС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(качество воды, предназначенной для употребления людьми)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695E4F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t>Регламент (EC) Европейского Парламента и Совета 2073/2005</w:t>
            </w:r>
            <w:r w:rsidR="00695E4F">
              <w:t xml:space="preserve"> – с учетом </w:t>
            </w:r>
            <w:r w:rsidR="00695E4F">
              <w:rPr>
                <w:rStyle w:val="a5"/>
                <w:color w:val="auto"/>
                <w:u w:val="none"/>
              </w:rPr>
              <w:t>поправок, внесенных Регламентом 1441/2007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(микробиологические показатели для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t>Директива Совета 2002/99/ЕС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(устанавливающая ветеринарно-санитарные правила, регулирующие производство, переработку, распределение и внедрение продуктов животного происхождения для потребления человеком)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t>Директива Европейского Парламента и Совета 2000/13/EC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(о сближении законодательств государств-членов в отношении маркировки, внешнего вида и рекламы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t>Регламент (EC) Европейского Парламента и Совета 1935/2004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(материалы и изделия, контактирующие с пищевыми продуктами)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564B15">
        <w:trPr>
          <w:trHeight w:val="297"/>
        </w:trPr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t xml:space="preserve">Решение Комиссии </w:t>
            </w:r>
            <w:r w:rsidRPr="00C53D68">
              <w:rPr>
                <w:rStyle w:val="n1qfcontentcn1qfcontentt"/>
              </w:rPr>
              <w:t>2007/777/EC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</w:t>
            </w:r>
            <w:r w:rsidRPr="00C53D68">
              <w:rPr>
                <w:rStyle w:val="n1qfcontentcn1qfcontentt"/>
                <w:sz w:val="21"/>
                <w:szCs w:val="21"/>
              </w:rPr>
              <w:t>вводящее ветеринарно-санитарные и санитарно-гигиенические условия и образцы сертификатов импорта мясной продукции, обработанных желудков, пузырей и кишок, предназначенных для употребления в пищу из третьих стран и отменяющее Решение 2005/432/EC)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C53D68" w:rsidRDefault="009A6A1A" w:rsidP="00DC70E7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C53D68">
              <w:lastRenderedPageBreak/>
              <w:t>Имплементирующий Регламент Комиссии (</w:t>
            </w:r>
            <w:r w:rsidRPr="00C53D68">
              <w:rPr>
                <w:lang w:val="en-US"/>
              </w:rPr>
              <w:t>EU</w:t>
            </w:r>
            <w:r w:rsidRPr="00C53D68">
              <w:t>) 1162/2012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 xml:space="preserve">(вносящий поправки в Решение 2007/777/ЕС и регламент (ЕС) 798/2008 в отношении включения России в списки третьих сран, из которых могут </w:t>
            </w:r>
            <w:proofErr w:type="gramStart"/>
            <w:r w:rsidRPr="00C53D68">
              <w:rPr>
                <w:sz w:val="21"/>
                <w:szCs w:val="21"/>
              </w:rPr>
              <w:t>ввозится</w:t>
            </w:r>
            <w:proofErr w:type="gramEnd"/>
            <w:r w:rsidRPr="00C53D68">
              <w:rPr>
                <w:sz w:val="21"/>
                <w:szCs w:val="21"/>
              </w:rPr>
              <w:t xml:space="preserve"> в Союз определенные виды мяса, мясные продукты и яйца)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Pr="00B16584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  <w:jc w:val="both"/>
      </w:pPr>
      <w:bookmarkStart w:id="3" w:name="п_1_10"/>
      <w:bookmarkEnd w:id="3"/>
      <w:r w:rsidRPr="00B16584">
        <w:t xml:space="preserve">Сведения о проверках </w:t>
      </w:r>
      <w:r w:rsidR="000D004F" w:rsidRPr="00B16584">
        <w:t xml:space="preserve">(плановых, внеплановых, обследованиях и др.) предприятия </w:t>
      </w:r>
      <w:r w:rsidRPr="007C0459">
        <w:t>деятельности за последние 3 года с учетом положений</w:t>
      </w:r>
      <w:r w:rsidR="00887ACB">
        <w:t xml:space="preserve"> </w:t>
      </w:r>
      <w:r w:rsidRPr="00065B80">
        <w:t>Регламентов ЕС</w:t>
      </w:r>
      <w:r w:rsidR="00B73CE4" w:rsidRPr="00065B80">
        <w:t xml:space="preserve"> </w:t>
      </w:r>
      <w:hyperlink r:id="rId14" w:anchor="ввод13" w:history="1">
        <w:r w:rsidRPr="008F57D8">
          <w:rPr>
            <w:rStyle w:val="a5"/>
          </w:rPr>
          <w:t>882/200</w:t>
        </w:r>
        <w:r>
          <w:rPr>
            <w:rStyle w:val="a5"/>
          </w:rPr>
          <w:t>4 – п.(13) вводной части</w:t>
        </w:r>
      </w:hyperlink>
      <w:r>
        <w:t xml:space="preserve"> и </w:t>
      </w:r>
      <w:hyperlink r:id="rId15" w:anchor="Ст4_принципы_контроля" w:history="1">
        <w:r w:rsidRPr="006D3E16">
          <w:rPr>
            <w:rStyle w:val="a5"/>
          </w:rPr>
          <w:t xml:space="preserve">854/2004 </w:t>
        </w:r>
        <w:r w:rsidRPr="00200FE2">
          <w:rPr>
            <w:rStyle w:val="a5"/>
          </w:rPr>
          <w:t>(</w:t>
        </w:r>
        <w:r w:rsidRPr="006D3E16">
          <w:rPr>
            <w:rStyle w:val="a5"/>
          </w:rPr>
          <w:t xml:space="preserve">Статья </w:t>
        </w:r>
        <w:r w:rsidRPr="00200FE2">
          <w:rPr>
            <w:rStyle w:val="a5"/>
          </w:rPr>
          <w:t>4)</w:t>
        </w:r>
      </w:hyperlink>
      <w:r w:rsidR="000D004F" w:rsidRPr="00B16584">
        <w:t>,</w:t>
      </w:r>
      <w:r>
        <w:t xml:space="preserve"> </w:t>
      </w:r>
      <w:hyperlink r:id="rId16" w:anchor="Ст17_2" w:history="1">
        <w:r w:rsidR="000D004F" w:rsidRPr="00B91895">
          <w:rPr>
            <w:rStyle w:val="a5"/>
          </w:rPr>
          <w:t>178/2002 (Статья 17 п.2)</w:t>
        </w:r>
      </w:hyperlink>
      <w:r w:rsidR="000D004F" w:rsidRPr="007D7F47">
        <w:t>.</w:t>
      </w:r>
      <w:r w:rsidR="006E039C">
        <w:t xml:space="preserve"> </w:t>
      </w:r>
      <w:r w:rsidR="000D004F" w:rsidRPr="00B16584">
        <w:t>Краткое описание нарушений и несоответствий. Наличие материалов по проверкам</w:t>
      </w:r>
      <w:r w:rsidR="000D004F" w:rsidRPr="00B16584">
        <w:rPr>
          <w:rStyle w:val="ae"/>
        </w:rPr>
        <w:footnoteReference w:id="3"/>
      </w:r>
      <w:r w:rsidR="000D004F" w:rsidRPr="00B16584">
        <w:t>:</w:t>
      </w:r>
    </w:p>
    <w:p w:rsidR="000D004F" w:rsidRPr="00B16584" w:rsidRDefault="000D004F" w:rsidP="000D004F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  <w:jc w:val="both"/>
      </w:pPr>
      <w:r w:rsidRPr="00B16584">
        <w:t>со стороны государственной ветеринарной службы Российской Федерации (компетентные органы в области ветеринарии)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2618"/>
        <w:gridCol w:w="1332"/>
        <w:gridCol w:w="2421"/>
        <w:gridCol w:w="2170"/>
      </w:tblGrid>
      <w:tr w:rsidR="00B16584" w:rsidRPr="00B16584" w:rsidTr="00135476"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дата</w:t>
            </w:r>
          </w:p>
        </w:tc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 xml:space="preserve">наименование компетентного органа </w:t>
            </w:r>
            <w:r w:rsidRPr="00B16584">
              <w:rPr>
                <w:sz w:val="22"/>
                <w:szCs w:val="22"/>
              </w:rPr>
              <w:t>или, в случае комиссионных проверок, их перечень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цель проверки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выявленные нарушения</w:t>
            </w:r>
          </w:p>
        </w:tc>
        <w:tc>
          <w:tcPr>
            <w:tcW w:w="2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принятые меры</w:t>
            </w:r>
          </w:p>
        </w:tc>
      </w:tr>
      <w:tr w:rsidR="00135476" w:rsidRPr="007C0459" w:rsidTr="00135476"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  <w:tr w:rsidR="00135476" w:rsidRPr="007C0459" w:rsidTr="00135476">
        <w:tc>
          <w:tcPr>
            <w:tcW w:w="935" w:type="dxa"/>
            <w:tcBorders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  <w:tr w:rsidR="00135476" w:rsidRPr="007C0459" w:rsidTr="00135476">
        <w:tc>
          <w:tcPr>
            <w:tcW w:w="935" w:type="dxa"/>
            <w:tcBorders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7C0459" w:rsidRDefault="009A6A1A" w:rsidP="00D94263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</w:pPr>
      <w:r w:rsidRPr="007C0459">
        <w:t>со стороны иных компетентных органов Российской Федерации или иностранных государств, в том числе Европейского Союза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2618"/>
        <w:gridCol w:w="1332"/>
        <w:gridCol w:w="2421"/>
        <w:gridCol w:w="2170"/>
      </w:tblGrid>
      <w:tr w:rsidR="00B16584" w:rsidRPr="00B16584" w:rsidTr="00887ACB"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дата</w:t>
            </w:r>
          </w:p>
        </w:tc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наименование компетентного органа</w:t>
            </w:r>
            <w:r w:rsidR="00135476" w:rsidRPr="00B16584">
              <w:t xml:space="preserve"> </w:t>
            </w:r>
            <w:r w:rsidR="00135476" w:rsidRPr="00B16584">
              <w:rPr>
                <w:sz w:val="22"/>
                <w:szCs w:val="22"/>
              </w:rPr>
              <w:t>или, в случае комиссионных проверок, их перечень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цель проверки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выявленные нарушения</w:t>
            </w:r>
          </w:p>
        </w:tc>
        <w:tc>
          <w:tcPr>
            <w:tcW w:w="2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принятые меры</w:t>
            </w:r>
          </w:p>
        </w:tc>
      </w:tr>
      <w:tr w:rsidR="009A6A1A" w:rsidRPr="007C0459" w:rsidTr="00887ACB"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7C0459" w:rsidTr="00887ACB">
        <w:tc>
          <w:tcPr>
            <w:tcW w:w="935" w:type="dxa"/>
            <w:tcBorders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7C0459" w:rsidTr="00887ACB">
        <w:tc>
          <w:tcPr>
            <w:tcW w:w="935" w:type="dxa"/>
            <w:tcBorders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7E3F86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</w:pPr>
      <w:proofErr w:type="gramStart"/>
      <w:r w:rsidRPr="007E3F86">
        <w:t xml:space="preserve">Претензии к производственным вопросам или качеству продукции за последние 3 года от официальных органов, общественных организаций или потребителей – </w:t>
      </w:r>
      <w:proofErr w:type="gramEnd"/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549"/>
      </w:tblGrid>
      <w:tr w:rsidR="009A6A1A" w:rsidRPr="00604CD7" w:rsidTr="00887ACB">
        <w:tc>
          <w:tcPr>
            <w:tcW w:w="3927" w:type="dxa"/>
            <w:tcBorders>
              <w:top w:val="dotted" w:sz="4" w:space="0" w:color="auto"/>
            </w:tcBorders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дата поступления претензии</w:t>
            </w:r>
          </w:p>
        </w:tc>
        <w:tc>
          <w:tcPr>
            <w:tcW w:w="5549" w:type="dxa"/>
            <w:tcBorders>
              <w:top w:val="dotted" w:sz="4" w:space="0" w:color="auto"/>
            </w:tcBorders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причина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дата окончания рассмотрения предъявленной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кем (какими органами) проведен разбор / рассмотрение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  <w:tcBorders>
              <w:bottom w:val="dotted" w:sz="4" w:space="0" w:color="auto"/>
            </w:tcBorders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принятые меры (кратко) или результат рассмотрения претензии</w:t>
            </w:r>
          </w:p>
        </w:tc>
        <w:tc>
          <w:tcPr>
            <w:tcW w:w="5549" w:type="dxa"/>
            <w:tcBorders>
              <w:bottom w:val="dotted" w:sz="4" w:space="0" w:color="auto"/>
            </w:tcBorders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</w:pPr>
      <w:r w:rsidRPr="008A3489">
        <w:t>Данные о поставщиках</w:t>
      </w:r>
      <w:r>
        <w:t xml:space="preserve"> сырья</w:t>
      </w:r>
      <w:r w:rsidRPr="005113BB">
        <w:t>:</w:t>
      </w:r>
    </w:p>
    <w:tbl>
      <w:tblPr>
        <w:tblW w:w="946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4301"/>
        <w:gridCol w:w="247"/>
        <w:gridCol w:w="1548"/>
      </w:tblGrid>
      <w:tr w:rsidR="009A6A1A" w:rsidTr="00887ACB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092A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ind w:left="453" w:hanging="374"/>
            </w:pPr>
            <w:r w:rsidRPr="008A3489">
              <w:t>количество поставщиков</w:t>
            </w:r>
          </w:p>
        </w:tc>
        <w:tc>
          <w:tcPr>
            <w:tcW w:w="43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1548" w:type="dxa"/>
          </w:tcPr>
          <w:p w:rsidR="009A6A1A" w:rsidRDefault="009A6A1A" w:rsidP="00D8129E">
            <w:pPr>
              <w:jc w:val="center"/>
            </w:pPr>
          </w:p>
        </w:tc>
      </w:tr>
      <w:tr w:rsidR="009A6A1A" w:rsidRPr="00604CD7" w:rsidTr="00887ACB">
        <w:tc>
          <w:tcPr>
            <w:tcW w:w="94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rPr>
                <w:sz w:val="16"/>
                <w:szCs w:val="16"/>
              </w:rPr>
            </w:pPr>
          </w:p>
        </w:tc>
      </w:tr>
    </w:tbl>
    <w:p w:rsidR="009A6A1A" w:rsidRDefault="009A6A1A" w:rsidP="00D94263">
      <w:pPr>
        <w:numPr>
          <w:ilvl w:val="0"/>
          <w:numId w:val="8"/>
        </w:numPr>
        <w:tabs>
          <w:tab w:val="clear" w:pos="360"/>
          <w:tab w:val="num" w:pos="1122"/>
        </w:tabs>
        <w:spacing w:before="60" w:after="120"/>
        <w:ind w:left="1122" w:right="11" w:hanging="374"/>
        <w:jc w:val="both"/>
      </w:pPr>
      <w:r w:rsidRPr="008A3489">
        <w:lastRenderedPageBreak/>
        <w:t xml:space="preserve">при </w:t>
      </w:r>
      <w:r w:rsidRPr="005113BB">
        <w:t>поступлении сырья</w:t>
      </w:r>
      <w:r w:rsidR="00887ACB">
        <w:t xml:space="preserve"> </w:t>
      </w:r>
      <w:r w:rsidRPr="005113BB">
        <w:t xml:space="preserve">из других стран указать перечень стран-экспортеров </w:t>
      </w:r>
      <w:r>
        <w:br/>
      </w:r>
      <w:r w:rsidRPr="00C53D68">
        <w:t xml:space="preserve">(в случае районирования территории страны-экспортера, указать код ИСО региона </w:t>
      </w:r>
      <w:r w:rsidRPr="00C53D68">
        <w:br/>
        <w:t>в соответствии с</w:t>
      </w:r>
      <w:r w:rsidR="00887ACB">
        <w:t xml:space="preserve"> </w:t>
      </w:r>
      <w:r w:rsidRPr="00065B80">
        <w:t>Решениями Комиссии ЕС</w:t>
      </w:r>
      <w:r w:rsidRPr="00C5014C">
        <w:t xml:space="preserve"> </w:t>
      </w:r>
      <w:hyperlink r:id="rId17" w:anchor="Прил2_ч1" w:history="1">
        <w:r w:rsidRPr="00C5014C">
          <w:rPr>
            <w:rStyle w:val="a5"/>
          </w:rPr>
          <w:t xml:space="preserve">206/2010 Приложение </w:t>
        </w:r>
        <w:r w:rsidRPr="00C5014C">
          <w:rPr>
            <w:rStyle w:val="a5"/>
            <w:lang w:val="en-US"/>
          </w:rPr>
          <w:t>II</w:t>
        </w:r>
        <w:r w:rsidRPr="00C5014C">
          <w:rPr>
            <w:rStyle w:val="a5"/>
          </w:rPr>
          <w:t xml:space="preserve"> часть 1</w:t>
        </w:r>
      </w:hyperlink>
      <w:r w:rsidRPr="00C5014C">
        <w:t xml:space="preserve">, </w:t>
      </w:r>
      <w:hyperlink r:id="rId18" w:anchor="Прил1" w:history="1">
        <w:r w:rsidRPr="00C5014C">
          <w:rPr>
            <w:rStyle w:val="a5"/>
          </w:rPr>
          <w:t xml:space="preserve">798/2008 Приложение </w:t>
        </w:r>
        <w:r w:rsidRPr="00C5014C">
          <w:rPr>
            <w:rStyle w:val="a5"/>
            <w:lang w:val="en-US"/>
          </w:rPr>
          <w:t>I</w:t>
        </w:r>
        <w:r w:rsidRPr="00C5014C">
          <w:rPr>
            <w:rStyle w:val="a5"/>
          </w:rPr>
          <w:t xml:space="preserve"> часть 1</w:t>
        </w:r>
      </w:hyperlink>
      <w:r w:rsidRPr="00C5014C">
        <w:t xml:space="preserve">, </w:t>
      </w:r>
      <w:hyperlink r:id="rId19" w:anchor="Прил1_ч1" w:history="1">
        <w:r w:rsidRPr="00C5014C">
          <w:rPr>
            <w:rStyle w:val="a5"/>
          </w:rPr>
          <w:t xml:space="preserve">119/2009 Приложение </w:t>
        </w:r>
        <w:r w:rsidRPr="00C5014C">
          <w:rPr>
            <w:rStyle w:val="a5"/>
            <w:lang w:val="en-US"/>
          </w:rPr>
          <w:t>I</w:t>
        </w:r>
        <w:r w:rsidRPr="00C5014C">
          <w:rPr>
            <w:rStyle w:val="a5"/>
          </w:rPr>
          <w:t xml:space="preserve"> часть 1</w:t>
        </w:r>
      </w:hyperlink>
      <w:r w:rsidRPr="00C5014C">
        <w:rPr>
          <w:u w:val="single"/>
        </w:rPr>
        <w:t>)</w:t>
      </w:r>
      <w:r w:rsidRPr="00C5014C">
        <w:rPr>
          <w:b/>
          <w:bCs/>
        </w:rPr>
        <w:t>,</w:t>
      </w:r>
      <w:r w:rsidR="00887ACB">
        <w:rPr>
          <w:b/>
          <w:bCs/>
        </w:rPr>
        <w:t xml:space="preserve"> </w:t>
      </w:r>
      <w:r w:rsidRPr="005113BB">
        <w:t>с</w:t>
      </w:r>
      <w:r w:rsidR="00887ACB">
        <w:t xml:space="preserve"> </w:t>
      </w:r>
      <w:r w:rsidRPr="005113BB">
        <w:t>отражением процентного соотношения в общем объеме поставок</w:t>
      </w:r>
      <w:r>
        <w:t>:</w:t>
      </w:r>
    </w:p>
    <w:tbl>
      <w:tblPr>
        <w:tblW w:w="8901" w:type="dxa"/>
        <w:tblInd w:w="1242" w:type="dxa"/>
        <w:tblLook w:val="01E0" w:firstRow="1" w:lastRow="1" w:firstColumn="1" w:lastColumn="1" w:noHBand="0" w:noVBand="0"/>
      </w:tblPr>
      <w:tblGrid>
        <w:gridCol w:w="2431"/>
        <w:gridCol w:w="236"/>
        <w:gridCol w:w="1447"/>
        <w:gridCol w:w="748"/>
        <w:gridCol w:w="2293"/>
        <w:gridCol w:w="236"/>
        <w:gridCol w:w="1510"/>
      </w:tblGrid>
      <w:tr w:rsidR="009A6A1A" w:rsidRPr="00604CD7" w:rsidTr="00944AFE">
        <w:tc>
          <w:tcPr>
            <w:tcW w:w="2431" w:type="dxa"/>
            <w:tcBorders>
              <w:bottom w:val="single" w:sz="4" w:space="0" w:color="auto"/>
            </w:tcBorders>
          </w:tcPr>
          <w:p w:rsidR="009A6A1A" w:rsidRPr="003534A7" w:rsidRDefault="009A6A1A" w:rsidP="00D8129E">
            <w:pPr>
              <w:ind w:right="11"/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3534A7" w:rsidRDefault="009A6A1A" w:rsidP="00D8129E">
            <w:pPr>
              <w:ind w:right="11"/>
            </w:pP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  <w:tc>
          <w:tcPr>
            <w:tcW w:w="748" w:type="dxa"/>
            <w:tcBorders>
              <w:lef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1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</w:tr>
      <w:tr w:rsidR="009A6A1A" w:rsidRPr="00604CD7" w:rsidTr="00944AFE">
        <w:tc>
          <w:tcPr>
            <w:tcW w:w="2431" w:type="dxa"/>
            <w:tcBorders>
              <w:top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1510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</w:tr>
      <w:tr w:rsidR="009A6A1A" w:rsidRPr="00604CD7" w:rsidTr="00944AFE">
        <w:tc>
          <w:tcPr>
            <w:tcW w:w="2431" w:type="dxa"/>
            <w:tcBorders>
              <w:bottom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  <w:tc>
          <w:tcPr>
            <w:tcW w:w="748" w:type="dxa"/>
            <w:tcBorders>
              <w:lef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1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</w:tr>
      <w:tr w:rsidR="009A6A1A" w:rsidRPr="00604CD7" w:rsidTr="00944AFE">
        <w:tc>
          <w:tcPr>
            <w:tcW w:w="2431" w:type="dxa"/>
            <w:tcBorders>
              <w:top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1447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dxa"/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1510" w:type="dxa"/>
            <w:tcBorders>
              <w:top w:val="dotted" w:sz="4" w:space="0" w:color="auto"/>
              <w:bottom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sz w:val="16"/>
                <w:szCs w:val="16"/>
                <w:lang w:val="en-US"/>
              </w:rPr>
            </w:pPr>
          </w:p>
        </w:tc>
      </w:tr>
      <w:tr w:rsidR="009A6A1A" w:rsidRPr="00604CD7" w:rsidTr="00944AFE">
        <w:tc>
          <w:tcPr>
            <w:tcW w:w="2431" w:type="dxa"/>
            <w:tcBorders>
              <w:bottom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  <w:tc>
          <w:tcPr>
            <w:tcW w:w="748" w:type="dxa"/>
            <w:tcBorders>
              <w:lef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236" w:type="dxa"/>
            <w:tcBorders>
              <w:right w:val="dotted" w:sz="4" w:space="0" w:color="auto"/>
            </w:tcBorders>
          </w:tcPr>
          <w:p w:rsidR="009A6A1A" w:rsidRPr="00604CD7" w:rsidRDefault="009A6A1A" w:rsidP="00D8129E">
            <w:pPr>
              <w:ind w:right="11"/>
              <w:rPr>
                <w:lang w:val="en-US"/>
              </w:rPr>
            </w:pPr>
          </w:p>
        </w:tc>
        <w:tc>
          <w:tcPr>
            <w:tcW w:w="1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604CD7" w:rsidRDefault="009A6A1A" w:rsidP="00D8129E">
            <w:pPr>
              <w:ind w:right="130"/>
              <w:jc w:val="right"/>
              <w:rPr>
                <w:lang w:val="en-US"/>
              </w:rPr>
            </w:pPr>
            <w:r w:rsidRPr="00604CD7">
              <w:rPr>
                <w:lang w:val="en-US"/>
              </w:rPr>
              <w:t>%</w:t>
            </w:r>
          </w:p>
        </w:tc>
      </w:tr>
    </w:tbl>
    <w:p w:rsidR="009A6A1A" w:rsidRPr="004F464E" w:rsidRDefault="009A6A1A" w:rsidP="00D94263">
      <w:pPr>
        <w:spacing w:before="240" w:after="120"/>
        <w:ind w:left="540"/>
        <w:jc w:val="both"/>
        <w:rPr>
          <w:i/>
          <w:iCs/>
        </w:rPr>
      </w:pPr>
      <w:r w:rsidRPr="00C53D68">
        <w:t xml:space="preserve">Организация на предприятии системы </w:t>
      </w:r>
      <w:proofErr w:type="gramStart"/>
      <w:r w:rsidRPr="00C53D68">
        <w:t>контроля за</w:t>
      </w:r>
      <w:proofErr w:type="gramEnd"/>
      <w:r w:rsidRPr="00C53D68">
        <w:t xml:space="preserve"> получением мясного сырья (мяса) </w:t>
      </w:r>
      <w:r w:rsidRPr="00C53D68">
        <w:br/>
        <w:t>с предприятий (мясокомбинаты, бойни), включенных в списки объектов, одобренных Европейским сообществом –</w:t>
      </w:r>
      <w:r>
        <w:t xml:space="preserve"> см.</w:t>
      </w:r>
      <w:r w:rsidR="00944AFE">
        <w:t xml:space="preserve"> </w:t>
      </w:r>
      <w:r w:rsidR="00065B80">
        <w:t xml:space="preserve">Регламент ЕС </w:t>
      </w:r>
      <w:hyperlink r:id="rId20" w:anchor="Ст12_п1" w:history="1">
        <w:r w:rsidRPr="00307E0A">
          <w:rPr>
            <w:rStyle w:val="a5"/>
          </w:rPr>
          <w:t xml:space="preserve">854/2004 </w:t>
        </w:r>
        <w:r w:rsidRPr="00200FE2">
          <w:rPr>
            <w:rStyle w:val="a5"/>
          </w:rPr>
          <w:t>(</w:t>
        </w:r>
        <w:r w:rsidRPr="00307E0A">
          <w:rPr>
            <w:rStyle w:val="a5"/>
          </w:rPr>
          <w:t>Статья 12 п.</w:t>
        </w:r>
        <w:r w:rsidRPr="0009462E">
          <w:rPr>
            <w:rStyle w:val="a5"/>
          </w:rPr>
          <w:t>1)</w:t>
        </w:r>
      </w:hyperlink>
      <w:r w:rsidR="00AF3E6D">
        <w:t xml:space="preserve"> и</w:t>
      </w:r>
      <w:r w:rsidRPr="00C53D68">
        <w:t xml:space="preserve"> сайт Евросоюза</w:t>
      </w:r>
      <w:r w:rsidR="00EB2C2E" w:rsidRPr="00EB2C2E">
        <w:t xml:space="preserve"> </w:t>
      </w:r>
      <w:hyperlink r:id="rId21" w:tgtFrame="_blank" w:history="1">
        <w:r>
          <w:rPr>
            <w:rStyle w:val="a5"/>
            <w:i/>
            <w:iCs/>
            <w:lang w:val="en-US"/>
          </w:rPr>
          <w:t>https</w:t>
        </w:r>
        <w:r w:rsidRPr="00D06F21">
          <w:rPr>
            <w:rStyle w:val="a5"/>
            <w:i/>
            <w:iCs/>
          </w:rPr>
          <w:t>://</w:t>
        </w:r>
        <w:proofErr w:type="spellStart"/>
        <w:r>
          <w:rPr>
            <w:rStyle w:val="a5"/>
            <w:i/>
            <w:iCs/>
            <w:lang w:val="en-US"/>
          </w:rPr>
          <w:t>webgate</w:t>
        </w:r>
        <w:proofErr w:type="spellEnd"/>
        <w:r w:rsidRPr="00D06F21">
          <w:rPr>
            <w:rStyle w:val="a5"/>
            <w:i/>
            <w:iCs/>
          </w:rPr>
          <w:t>.</w:t>
        </w:r>
        <w:proofErr w:type="spellStart"/>
        <w:r>
          <w:rPr>
            <w:rStyle w:val="a5"/>
            <w:i/>
            <w:iCs/>
            <w:lang w:val="en-US"/>
          </w:rPr>
          <w:t>ec</w:t>
        </w:r>
        <w:proofErr w:type="spellEnd"/>
        <w:r w:rsidRPr="00D06F21">
          <w:rPr>
            <w:rStyle w:val="a5"/>
            <w:i/>
            <w:iCs/>
          </w:rPr>
          <w:t>.</w:t>
        </w:r>
        <w:proofErr w:type="spellStart"/>
        <w:r>
          <w:rPr>
            <w:rStyle w:val="a5"/>
            <w:i/>
            <w:iCs/>
            <w:lang w:val="en-US"/>
          </w:rPr>
          <w:t>europa</w:t>
        </w:r>
        <w:proofErr w:type="spellEnd"/>
        <w:r w:rsidRPr="00D06F21">
          <w:rPr>
            <w:rStyle w:val="a5"/>
            <w:i/>
            <w:iCs/>
          </w:rPr>
          <w:t>.</w:t>
        </w:r>
        <w:proofErr w:type="spellStart"/>
        <w:r>
          <w:rPr>
            <w:rStyle w:val="a5"/>
            <w:i/>
            <w:iCs/>
            <w:lang w:val="en-US"/>
          </w:rPr>
          <w:t>eu</w:t>
        </w:r>
        <w:proofErr w:type="spellEnd"/>
        <w:r w:rsidRPr="00D06F21">
          <w:rPr>
            <w:rStyle w:val="a5"/>
            <w:i/>
            <w:iCs/>
          </w:rPr>
          <w:t>/</w:t>
        </w:r>
        <w:proofErr w:type="spellStart"/>
        <w:r>
          <w:rPr>
            <w:rStyle w:val="a5"/>
            <w:i/>
            <w:iCs/>
            <w:lang w:val="en-US"/>
          </w:rPr>
          <w:t>sanco</w:t>
        </w:r>
        <w:proofErr w:type="spellEnd"/>
        <w:r w:rsidRPr="00D06F21">
          <w:rPr>
            <w:rStyle w:val="a5"/>
            <w:i/>
            <w:iCs/>
          </w:rPr>
          <w:t>/</w:t>
        </w:r>
        <w:r>
          <w:rPr>
            <w:rStyle w:val="a5"/>
            <w:i/>
            <w:iCs/>
            <w:lang w:val="en-US"/>
          </w:rPr>
          <w:t>traces</w:t>
        </w:r>
        <w:r w:rsidRPr="00D06F21">
          <w:rPr>
            <w:rStyle w:val="a5"/>
            <w:i/>
            <w:iCs/>
          </w:rPr>
          <w:t>/</w:t>
        </w:r>
        <w:r>
          <w:rPr>
            <w:rStyle w:val="a5"/>
            <w:i/>
            <w:iCs/>
            <w:lang w:val="en-US"/>
          </w:rPr>
          <w:t>output</w:t>
        </w:r>
        <w:r w:rsidRPr="00D06F21">
          <w:rPr>
            <w:rStyle w:val="a5"/>
            <w:i/>
            <w:iCs/>
          </w:rPr>
          <w:t>/</w:t>
        </w:r>
        <w:r>
          <w:rPr>
            <w:rStyle w:val="a5"/>
            <w:i/>
            <w:iCs/>
            <w:lang w:val="en-US"/>
          </w:rPr>
          <w:t>non</w:t>
        </w:r>
        <w:r w:rsidRPr="00D06F21">
          <w:rPr>
            <w:rStyle w:val="a5"/>
            <w:i/>
            <w:iCs/>
          </w:rPr>
          <w:t>_</w:t>
        </w:r>
        <w:proofErr w:type="spellStart"/>
        <w:r>
          <w:rPr>
            <w:rStyle w:val="a5"/>
            <w:i/>
            <w:iCs/>
            <w:lang w:val="en-US"/>
          </w:rPr>
          <w:t>eu</w:t>
        </w:r>
        <w:proofErr w:type="spellEnd"/>
        <w:r w:rsidRPr="00D06F21">
          <w:rPr>
            <w:rStyle w:val="a5"/>
            <w:i/>
            <w:iCs/>
          </w:rPr>
          <w:t>_</w:t>
        </w:r>
        <w:proofErr w:type="spellStart"/>
        <w:r>
          <w:rPr>
            <w:rStyle w:val="a5"/>
            <w:i/>
            <w:iCs/>
            <w:lang w:val="en-US"/>
          </w:rPr>
          <w:t>listsPerCountry</w:t>
        </w:r>
        <w:proofErr w:type="spellEnd"/>
        <w:r w:rsidRPr="00D06F21">
          <w:rPr>
            <w:rStyle w:val="a5"/>
            <w:i/>
            <w:iCs/>
          </w:rPr>
          <w:t>_</w:t>
        </w:r>
        <w:r>
          <w:rPr>
            <w:rStyle w:val="a5"/>
            <w:i/>
            <w:iCs/>
            <w:lang w:val="en-US"/>
          </w:rPr>
          <w:t>en</w:t>
        </w:r>
        <w:r w:rsidRPr="00D06F21">
          <w:rPr>
            <w:rStyle w:val="a5"/>
            <w:i/>
            <w:iCs/>
          </w:rPr>
          <w:t>.</w:t>
        </w:r>
        <w:proofErr w:type="spellStart"/>
        <w:r>
          <w:rPr>
            <w:rStyle w:val="a5"/>
            <w:i/>
            <w:iCs/>
            <w:lang w:val="en-US"/>
          </w:rPr>
          <w:t>htm</w:t>
        </w:r>
        <w:proofErr w:type="spellEnd"/>
      </w:hyperlink>
      <w:r w:rsidR="004F464E" w:rsidRPr="004F464E">
        <w:rPr>
          <w:rStyle w:val="a5"/>
          <w:iCs/>
          <w:color w:val="auto"/>
          <w:u w:val="none"/>
        </w:rPr>
        <w:t>:</w:t>
      </w:r>
    </w:p>
    <w:p w:rsidR="009A6A1A" w:rsidRPr="00D06F21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5014C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 w:rsidRPr="00C5014C">
        <w:rPr>
          <w:b/>
          <w:bCs/>
        </w:rPr>
        <w:t>Территория и планировка</w:t>
      </w: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2C0BA5">
        <w:t xml:space="preserve">Санитарно </w:t>
      </w:r>
      <w:r>
        <w:t>–</w:t>
      </w:r>
      <w:r w:rsidRPr="002C0BA5">
        <w:t xml:space="preserve"> защитная зона предприятия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135476" w:rsidRPr="00920A57" w:rsidRDefault="009A6A1A" w:rsidP="000405AF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Состояние территории и подъездных путей: наличие ограждения, обустройство территории, уровень санитарии, порядок сбора и своевременность вывоза производстве</w:t>
      </w:r>
      <w:r>
        <w:t xml:space="preserve">нных отходов и бытового </w:t>
      </w:r>
      <w:r w:rsidRPr="00B16584">
        <w:t>мусора</w:t>
      </w:r>
      <w:r w:rsidR="00135476" w:rsidRPr="00B16584">
        <w:t xml:space="preserve">, в </w:t>
      </w:r>
      <w:proofErr w:type="spellStart"/>
      <w:r w:rsidR="00135476" w:rsidRPr="00B16584">
        <w:t>т.ч</w:t>
      </w:r>
      <w:proofErr w:type="spellEnd"/>
      <w:r w:rsidR="00135476" w:rsidRPr="00B16584">
        <w:t xml:space="preserve">. выполнение требований Регламента ЕС </w:t>
      </w:r>
      <w:hyperlink r:id="rId22" w:anchor="Прил2_гл6" w:history="1">
        <w:r w:rsidR="00135476" w:rsidRPr="00C45B82">
          <w:rPr>
            <w:rStyle w:val="a5"/>
          </w:rPr>
          <w:t>852/2004</w:t>
        </w:r>
        <w:r w:rsidR="00135476">
          <w:rPr>
            <w:rStyle w:val="a5"/>
          </w:rPr>
          <w:t xml:space="preserve"> (</w:t>
        </w:r>
        <w:r w:rsidR="00135476" w:rsidRPr="00C45B82">
          <w:rPr>
            <w:rStyle w:val="a5"/>
          </w:rPr>
          <w:t xml:space="preserve">Приложение </w:t>
        </w:r>
        <w:r w:rsidR="00135476" w:rsidRPr="00C45B82">
          <w:rPr>
            <w:rStyle w:val="a5"/>
            <w:lang w:val="en-US"/>
          </w:rPr>
          <w:t>II</w:t>
        </w:r>
        <w:r w:rsidR="00135476" w:rsidRPr="00C45B82">
          <w:rPr>
            <w:rStyle w:val="a5"/>
          </w:rPr>
          <w:t xml:space="preserve"> Глава </w:t>
        </w:r>
        <w:r w:rsidR="00135476" w:rsidRPr="00C45B82">
          <w:rPr>
            <w:rStyle w:val="a5"/>
            <w:lang w:val="en-US"/>
          </w:rPr>
          <w:t>V</w:t>
        </w:r>
        <w:r w:rsidR="00135476">
          <w:rPr>
            <w:rStyle w:val="a5"/>
            <w:lang w:val="en-US"/>
          </w:rPr>
          <w:t>I</w:t>
        </w:r>
        <w:r w:rsidR="00135476" w:rsidRPr="00E26910">
          <w:rPr>
            <w:rStyle w:val="a5"/>
          </w:rPr>
          <w:t>)</w:t>
        </w:r>
      </w:hyperlink>
      <w:r w:rsidR="00135476" w:rsidRPr="00920A57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>План-схема предприятия. Схема производственного потока по каждому продукту. Отсутствие</w:t>
      </w:r>
      <w:r w:rsidRPr="009F1318">
        <w:t xml:space="preserve"> возможности пересечения путей транспортировки </w:t>
      </w:r>
      <w:r>
        <w:t xml:space="preserve">первичного сырья (в </w:t>
      </w:r>
      <w:proofErr w:type="spellStart"/>
      <w:r>
        <w:t>т.ч</w:t>
      </w:r>
      <w:proofErr w:type="spellEnd"/>
      <w:r>
        <w:t>. вспомогательного),</w:t>
      </w:r>
      <w:r w:rsidRPr="009F1318">
        <w:t xml:space="preserve"> готовой продукции и отходов производства</w:t>
      </w:r>
      <w:r>
        <w:t>. Существующая производственная связь завода (цеха) с холодильником для хранения запасов сырья (закрытая галерея, транспортные коридоры или иное)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>Водоснабжение на производстве и качество воды</w:t>
      </w: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/>
        <w:ind w:left="561" w:hanging="561"/>
        <w:jc w:val="both"/>
      </w:pPr>
      <w:r>
        <w:t xml:space="preserve">Наличие актуализированных технологических схем забора воды, ее </w:t>
      </w:r>
      <w:r w:rsidRPr="0070769D">
        <w:t xml:space="preserve">подготовки, </w:t>
      </w:r>
      <w:r>
        <w:br/>
      </w:r>
      <w:r w:rsidRPr="0070769D">
        <w:t>подачи и распределения на производственные участки</w:t>
      </w:r>
    </w:p>
    <w:tbl>
      <w:tblPr>
        <w:tblW w:w="964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4"/>
        <w:gridCol w:w="236"/>
        <w:gridCol w:w="1559"/>
      </w:tblGrid>
      <w:tr w:rsidR="00944AFE" w:rsidTr="00944AFE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AFE" w:rsidRPr="00092A59" w:rsidRDefault="00944AFE" w:rsidP="00075B0F">
            <w:pPr>
              <w:tabs>
                <w:tab w:val="left" w:pos="640"/>
              </w:tabs>
              <w:ind w:left="79"/>
            </w:pPr>
            <w:r>
              <w:t>(</w:t>
            </w:r>
            <w:r w:rsidR="00065B80">
              <w:t xml:space="preserve">Регламент ЕС </w:t>
            </w:r>
            <w:hyperlink r:id="rId23" w:anchor="Гл7_вода" w:history="1">
              <w:r>
                <w:rPr>
                  <w:rStyle w:val="a5"/>
                </w:rPr>
                <w:t>8</w:t>
              </w:r>
              <w:r w:rsidRPr="0070769D">
                <w:rPr>
                  <w:rStyle w:val="a5"/>
                </w:rPr>
                <w:t xml:space="preserve">52/2004 </w:t>
              </w:r>
              <w:r>
                <w:rPr>
                  <w:rStyle w:val="a5"/>
                </w:rPr>
                <w:t xml:space="preserve">Приложение </w:t>
              </w:r>
              <w:r>
                <w:rPr>
                  <w:rStyle w:val="a5"/>
                  <w:lang w:val="en-US"/>
                </w:rPr>
                <w:t>II</w:t>
              </w:r>
              <w:r>
                <w:rPr>
                  <w:rStyle w:val="a5"/>
                </w:rPr>
                <w:t xml:space="preserve"> </w:t>
              </w:r>
              <w:r w:rsidRPr="0070769D">
                <w:rPr>
                  <w:rStyle w:val="a5"/>
                </w:rPr>
                <w:t xml:space="preserve">Глава </w:t>
              </w:r>
              <w:r w:rsidRPr="00604CD7">
                <w:rPr>
                  <w:rStyle w:val="a5"/>
                  <w:lang w:val="en-US"/>
                </w:rPr>
                <w:t>VII</w:t>
              </w:r>
            </w:hyperlink>
            <w:r>
              <w:t xml:space="preserve"> </w:t>
            </w:r>
            <w:r w:rsidRPr="0095366A">
              <w:t>«</w:t>
            </w:r>
            <w:r w:rsidRPr="00490B2C">
              <w:t>Водоснабжение</w:t>
            </w:r>
            <w:r w:rsidRPr="0095366A">
              <w:t>»</w:t>
            </w:r>
            <w:r>
              <w:t>)</w:t>
            </w:r>
            <w:r w:rsidR="004F464E"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AFE" w:rsidRPr="00092A59" w:rsidRDefault="00944AFE" w:rsidP="00075B0F">
            <w:pPr>
              <w:tabs>
                <w:tab w:val="left" w:pos="640"/>
              </w:tabs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44AFE" w:rsidRDefault="00944AFE" w:rsidP="00075B0F">
            <w:pPr>
              <w:jc w:val="center"/>
            </w:pPr>
          </w:p>
        </w:tc>
      </w:tr>
    </w:tbl>
    <w:p w:rsidR="009A6A1A" w:rsidRPr="0095366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Порядок и система использования на предприятии </w:t>
      </w:r>
      <w:proofErr w:type="spellStart"/>
      <w:r>
        <w:t>непитьевой</w:t>
      </w:r>
      <w:proofErr w:type="spellEnd"/>
      <w:r>
        <w:t xml:space="preserve"> воды (при наличии). Источник поступления, предназначение, оборудование отдельной идентифицированной системы для </w:t>
      </w:r>
      <w:proofErr w:type="spellStart"/>
      <w:r>
        <w:t>непитьевой</w:t>
      </w:r>
      <w:proofErr w:type="spellEnd"/>
      <w:r>
        <w:t xml:space="preserve"> воды, исключающей ее попадание в систему питьевой воды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B4686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  <w:rPr>
          <w:i/>
          <w:iCs/>
        </w:rPr>
      </w:pPr>
      <w:r>
        <w:t xml:space="preserve">Обеспеченность предприятия холодной водой. Источники удовлетворения потребностей </w:t>
      </w:r>
      <w:r w:rsidRPr="00B46866">
        <w:t>предприятия питьевой водой (указать % от общего объема и объем в сутки)</w:t>
      </w:r>
      <w:r w:rsidR="004F464E">
        <w:t>:</w:t>
      </w:r>
    </w:p>
    <w:tbl>
      <w:tblPr>
        <w:tblW w:w="9568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552"/>
        <w:gridCol w:w="935"/>
        <w:gridCol w:w="935"/>
        <w:gridCol w:w="2355"/>
        <w:gridCol w:w="236"/>
        <w:gridCol w:w="1456"/>
        <w:gridCol w:w="236"/>
        <w:gridCol w:w="1545"/>
      </w:tblGrid>
      <w:tr w:rsidR="009A6A1A" w:rsidRPr="00B03886" w:rsidTr="00944AFE"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артезианские скважины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3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централизованная городская сеть</w:t>
            </w:r>
          </w:p>
        </w:tc>
        <w:tc>
          <w:tcPr>
            <w:tcW w:w="2355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водоемы</w:t>
            </w:r>
          </w:p>
        </w:tc>
        <w:tc>
          <w:tcPr>
            <w:tcW w:w="4777" w:type="dxa"/>
            <w:gridSpan w:val="4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 xml:space="preserve">другое </w:t>
            </w:r>
            <w:r w:rsidRPr="00604CD7">
              <w:rPr>
                <w:sz w:val="22"/>
                <w:szCs w:val="22"/>
              </w:rPr>
              <w:t>(указать)</w:t>
            </w:r>
          </w:p>
        </w:tc>
        <w:tc>
          <w:tcPr>
            <w:tcW w:w="4225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</w:tbl>
    <w:p w:rsidR="009A6A1A" w:rsidRDefault="009A6A1A" w:rsidP="00D94263">
      <w:pPr>
        <w:tabs>
          <w:tab w:val="left" w:pos="561"/>
        </w:tabs>
        <w:spacing w:before="180" w:after="120"/>
        <w:ind w:left="561"/>
      </w:pPr>
      <w:r>
        <w:t xml:space="preserve">При наличии на предприятии автономных скважин – </w:t>
      </w:r>
    </w:p>
    <w:p w:rsidR="009A6A1A" w:rsidRDefault="009A6A1A" w:rsidP="00205117">
      <w:pPr>
        <w:numPr>
          <w:ilvl w:val="2"/>
          <w:numId w:val="38"/>
        </w:numPr>
        <w:tabs>
          <w:tab w:val="left" w:pos="561"/>
        </w:tabs>
        <w:spacing w:before="180" w:after="120"/>
        <w:ind w:left="1496" w:hanging="776"/>
      </w:pPr>
      <w:r>
        <w:t>Уровень охранно-защитных мероприятий и санитарного состояния объекта:</w:t>
      </w:r>
    </w:p>
    <w:tbl>
      <w:tblPr>
        <w:tblW w:w="8513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374"/>
        <w:gridCol w:w="561"/>
        <w:gridCol w:w="236"/>
        <w:gridCol w:w="1289"/>
        <w:gridCol w:w="3435"/>
      </w:tblGrid>
      <w:tr w:rsidR="009A6A1A" w:rsidRPr="00B03886" w:rsidTr="00944AFE">
        <w:trPr>
          <w:gridAfter w:val="1"/>
          <w:wAfter w:w="3435" w:type="dxa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удовлетворительный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  <w:tr w:rsidR="009A6A1A" w:rsidRPr="00604CD7" w:rsidTr="00944AFE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center"/>
              <w:rPr>
                <w:sz w:val="10"/>
                <w:szCs w:val="10"/>
              </w:rPr>
            </w:pPr>
          </w:p>
        </w:tc>
      </w:tr>
      <w:tr w:rsidR="009A6A1A" w:rsidRPr="00B03886" w:rsidTr="00944AFE">
        <w:trPr>
          <w:gridAfter w:val="1"/>
          <w:wAfter w:w="3435" w:type="dxa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неудовлетворительный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  <w:tr w:rsidR="009A6A1A" w:rsidRPr="00604CD7" w:rsidTr="00944AFE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замечания (при наличии)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4724" w:type="dxa"/>
            <w:gridSpan w:val="2"/>
          </w:tcPr>
          <w:p w:rsidR="009A6A1A" w:rsidRDefault="009A6A1A" w:rsidP="00D8129E">
            <w:pPr>
              <w:ind w:right="46"/>
            </w:pPr>
          </w:p>
        </w:tc>
      </w:tr>
    </w:tbl>
    <w:p w:rsidR="009A6A1A" w:rsidRPr="00A10FA4" w:rsidRDefault="009A6A1A" w:rsidP="00205117">
      <w:pPr>
        <w:numPr>
          <w:ilvl w:val="2"/>
          <w:numId w:val="38"/>
        </w:numPr>
        <w:tabs>
          <w:tab w:val="left" w:pos="561"/>
        </w:tabs>
        <w:spacing w:before="180" w:after="120"/>
        <w:ind w:left="1496" w:hanging="776"/>
      </w:pPr>
      <w:r w:rsidRPr="00A10FA4">
        <w:t>Наличие лицензии</w:t>
      </w:r>
      <w:r>
        <w:t xml:space="preserve"> компетентных органов на безопасное использование воды для пищевых целей. Наименование выдавшего органа. Даты оформления и окончания действия</w:t>
      </w:r>
      <w:r w:rsidR="004F464E">
        <w:t>:</w:t>
      </w:r>
    </w:p>
    <w:tbl>
      <w:tblPr>
        <w:tblW w:w="8513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4490"/>
        <w:gridCol w:w="236"/>
        <w:gridCol w:w="1545"/>
      </w:tblGrid>
      <w:tr w:rsidR="009A6A1A" w:rsidRPr="00B03886" w:rsidTr="00944AFE"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944AFE">
            <w:r>
              <w:t>наличие лицензии</w:t>
            </w:r>
          </w:p>
        </w:tc>
        <w:tc>
          <w:tcPr>
            <w:tcW w:w="4490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jc w:val="center"/>
            </w:pPr>
          </w:p>
        </w:tc>
      </w:tr>
    </w:tbl>
    <w:p w:rsidR="009A6A1A" w:rsidRPr="00797009" w:rsidRDefault="009A6A1A" w:rsidP="00D94263">
      <w:pPr>
        <w:ind w:left="1496"/>
        <w:rPr>
          <w:sz w:val="10"/>
          <w:szCs w:val="10"/>
        </w:rPr>
      </w:pPr>
    </w:p>
    <w:tbl>
      <w:tblPr>
        <w:tblW w:w="8499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1870"/>
        <w:gridCol w:w="1954"/>
      </w:tblGrid>
      <w:tr w:rsidR="009A6A1A" w:rsidRPr="00092A59" w:rsidTr="00944AFE">
        <w:tc>
          <w:tcPr>
            <w:tcW w:w="4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>наименование компетентного органа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 xml:space="preserve">дата оформления 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 xml:space="preserve">дата окончания действия </w:t>
            </w:r>
          </w:p>
        </w:tc>
      </w:tr>
      <w:tr w:rsidR="009A6A1A" w:rsidRPr="00092A59" w:rsidTr="00944AFE">
        <w:tc>
          <w:tcPr>
            <w:tcW w:w="4675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092A59" w:rsidTr="00944AFE">
        <w:tc>
          <w:tcPr>
            <w:tcW w:w="4675" w:type="dxa"/>
            <w:tcBorders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>Применение воды для охлаждения герметически закупоренных емкостей (</w:t>
      </w:r>
      <w:r w:rsidRPr="00065B80">
        <w:t>Регламент ЕС</w:t>
      </w:r>
      <w:r w:rsidRPr="0056355C">
        <w:rPr>
          <w:u w:val="single"/>
        </w:rPr>
        <w:t xml:space="preserve"> 852/2004</w:t>
      </w:r>
      <w:r w:rsidR="00AF3E6D">
        <w:rPr>
          <w:u w:val="single"/>
        </w:rPr>
        <w:t xml:space="preserve"> </w:t>
      </w:r>
      <w:hyperlink r:id="rId24" w:anchor="Ст2_L" w:history="1">
        <w:r w:rsidRPr="00613404">
          <w:rPr>
            <w:rStyle w:val="a5"/>
          </w:rPr>
          <w:t>Статья 2 (</w:t>
        </w:r>
        <w:r w:rsidRPr="00613404">
          <w:rPr>
            <w:rStyle w:val="a5"/>
            <w:lang w:val="en-US"/>
          </w:rPr>
          <w:t>L</w:t>
        </w:r>
        <w:r w:rsidRPr="00613404">
          <w:rPr>
            <w:rStyle w:val="a5"/>
          </w:rPr>
          <w:t>)</w:t>
        </w:r>
      </w:hyperlink>
      <w:r>
        <w:t xml:space="preserve"> и </w:t>
      </w:r>
      <w:hyperlink r:id="rId25" w:anchor="Гл7_вода_п6" w:history="1">
        <w:r w:rsidRPr="00613404">
          <w:rPr>
            <w:rStyle w:val="a5"/>
          </w:rPr>
          <w:t xml:space="preserve">Приложение </w:t>
        </w:r>
        <w:r w:rsidRPr="00613404">
          <w:rPr>
            <w:rStyle w:val="a5"/>
            <w:lang w:val="en-US"/>
          </w:rPr>
          <w:t>II</w:t>
        </w:r>
        <w:r w:rsidRPr="00613404">
          <w:rPr>
            <w:rStyle w:val="a5"/>
          </w:rPr>
          <w:t xml:space="preserve"> Глава </w:t>
        </w:r>
        <w:r w:rsidRPr="00613404">
          <w:rPr>
            <w:rStyle w:val="a5"/>
            <w:lang w:val="en-US"/>
          </w:rPr>
          <w:t>VII</w:t>
        </w:r>
        <w:r w:rsidRPr="00613404">
          <w:rPr>
            <w:rStyle w:val="a5"/>
          </w:rPr>
          <w:t xml:space="preserve"> п.6.</w:t>
        </w:r>
      </w:hyperlink>
      <w:r>
        <w:t>) после тепловой обработки:</w:t>
      </w:r>
    </w:p>
    <w:tbl>
      <w:tblPr>
        <w:tblW w:w="5044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1309"/>
        <w:gridCol w:w="236"/>
        <w:gridCol w:w="1255"/>
      </w:tblGrid>
      <w:tr w:rsidR="009A6A1A" w:rsidRPr="00B03886" w:rsidTr="00944AFE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sym w:font="Symbol" w:char="F02D"/>
            </w:r>
            <w:r>
              <w:t xml:space="preserve"> питьевая вода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  <w:tr w:rsidR="009A6A1A" w:rsidRPr="00604CD7" w:rsidTr="00944AFE"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center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sym w:font="Symbol" w:char="F02D"/>
            </w:r>
            <w:r w:rsidR="00797009">
              <w:rPr>
                <w:lang w:val="en-US"/>
              </w:rPr>
              <w:t xml:space="preserve"> </w:t>
            </w:r>
            <w:proofErr w:type="spellStart"/>
            <w:r>
              <w:t>непитьевая</w:t>
            </w:r>
            <w:proofErr w:type="spellEnd"/>
            <w:r>
              <w:t xml:space="preserve"> вода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Порядок проведения </w:t>
      </w:r>
      <w:r w:rsidRPr="009F1318">
        <w:t>лабораторных исследований</w:t>
      </w:r>
      <w:r>
        <w:t xml:space="preserve"> качества и безопасности</w:t>
      </w:r>
      <w:r w:rsidRPr="009F1318">
        <w:t xml:space="preserve"> воды, используемой в технологических процессах</w:t>
      </w:r>
      <w:r>
        <w:t>. Соответствие результатов требованиям Регламента</w:t>
      </w:r>
      <w:r w:rsidR="00887ACB">
        <w:t xml:space="preserve"> </w:t>
      </w:r>
      <w:r>
        <w:t xml:space="preserve">ЕС </w:t>
      </w:r>
      <w:r w:rsidRPr="00BC4A46">
        <w:t>98/83</w:t>
      </w:r>
      <w:r>
        <w:t>:</w:t>
      </w:r>
    </w:p>
    <w:p w:rsidR="009A6A1A" w:rsidRDefault="009A6A1A" w:rsidP="00205117">
      <w:pPr>
        <w:numPr>
          <w:ilvl w:val="2"/>
          <w:numId w:val="38"/>
        </w:numPr>
        <w:tabs>
          <w:tab w:val="left" w:pos="561"/>
        </w:tabs>
        <w:spacing w:before="180" w:after="120"/>
        <w:ind w:left="1497" w:hanging="777"/>
        <w:jc w:val="both"/>
      </w:pPr>
      <w:r>
        <w:t>точки отбора проб (</w:t>
      </w:r>
      <w:r w:rsidR="00065B80">
        <w:t xml:space="preserve">Регламент ЕС </w:t>
      </w:r>
      <w:hyperlink r:id="rId26" w:anchor="точки_отбора_проб" w:history="1">
        <w:r>
          <w:rPr>
            <w:rStyle w:val="a5"/>
          </w:rPr>
          <w:t>98/83 Статья 6</w:t>
        </w:r>
      </w:hyperlink>
      <w:r>
        <w:t>), ответственные лица / службы за проведение отбора</w:t>
      </w:r>
    </w:p>
    <w:tbl>
      <w:tblPr>
        <w:tblW w:w="8415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01"/>
      </w:tblGrid>
      <w:tr w:rsidR="009A6A1A" w:rsidTr="00944AFE">
        <w:tc>
          <w:tcPr>
            <w:tcW w:w="4114" w:type="dxa"/>
            <w:tcBorders>
              <w:top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  <w:tcBorders>
              <w:top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  <w:tcBorders>
              <w:bottom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  <w:tcBorders>
              <w:bottom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</w:tr>
    </w:tbl>
    <w:p w:rsidR="009A6A1A" w:rsidRDefault="009A6A1A" w:rsidP="00205117">
      <w:pPr>
        <w:numPr>
          <w:ilvl w:val="2"/>
          <w:numId w:val="38"/>
        </w:numPr>
        <w:tabs>
          <w:tab w:val="left" w:pos="561"/>
        </w:tabs>
        <w:spacing w:before="180" w:after="120"/>
        <w:ind w:left="1496" w:hanging="776"/>
      </w:pPr>
      <w:r w:rsidRPr="009F1318">
        <w:t>по каким показателям</w:t>
      </w:r>
      <w:r>
        <w:t xml:space="preserve"> проводится исследование (</w:t>
      </w:r>
      <w:r w:rsidR="00065B80">
        <w:t xml:space="preserve">Регламент ЕС </w:t>
      </w:r>
      <w:hyperlink r:id="rId27" w:anchor="параметры_прил1" w:history="1">
        <w:r>
          <w:rPr>
            <w:rStyle w:val="a5"/>
          </w:rPr>
          <w:t>98/83 П</w:t>
        </w:r>
        <w:r w:rsidRPr="002A7F12">
          <w:rPr>
            <w:rStyle w:val="a5"/>
          </w:rPr>
          <w:t xml:space="preserve">риложение </w:t>
        </w:r>
        <w:r>
          <w:rPr>
            <w:rStyle w:val="a5"/>
            <w:lang w:val="en-US"/>
          </w:rPr>
          <w:t>I</w:t>
        </w:r>
      </w:hyperlink>
      <w:r>
        <w:t xml:space="preserve"> – части</w:t>
      </w:r>
      <w:proofErr w:type="gramStart"/>
      <w:r>
        <w:t xml:space="preserve"> А</w:t>
      </w:r>
      <w:proofErr w:type="gramEnd"/>
      <w:r>
        <w:t>, В, С); п</w:t>
      </w:r>
      <w:r w:rsidRPr="009F1318">
        <w:t>ериодичность</w:t>
      </w:r>
      <w:r>
        <w:t xml:space="preserve"> проведения исследований (</w:t>
      </w:r>
      <w:r w:rsidR="00065B80">
        <w:t xml:space="preserve">Регламент ЕС </w:t>
      </w:r>
      <w:hyperlink r:id="rId28" w:anchor="частота_отбора_проб" w:history="1">
        <w:r>
          <w:rPr>
            <w:rStyle w:val="a5"/>
          </w:rPr>
          <w:t>98/83 П</w:t>
        </w:r>
        <w:r w:rsidRPr="002A7F12">
          <w:rPr>
            <w:rStyle w:val="a5"/>
          </w:rPr>
          <w:t xml:space="preserve">риложение </w:t>
        </w:r>
        <w:r w:rsidRPr="002A7F12">
          <w:rPr>
            <w:rStyle w:val="a5"/>
            <w:lang w:val="en-US"/>
          </w:rPr>
          <w:t>II</w:t>
        </w:r>
      </w:hyperlink>
      <w:r w:rsidRPr="002A7F12">
        <w:t>)</w:t>
      </w:r>
    </w:p>
    <w:tbl>
      <w:tblPr>
        <w:tblW w:w="8415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01"/>
      </w:tblGrid>
      <w:tr w:rsidR="009A6A1A" w:rsidTr="00944AFE">
        <w:tc>
          <w:tcPr>
            <w:tcW w:w="4114" w:type="dxa"/>
            <w:tcBorders>
              <w:top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  <w:tcBorders>
              <w:top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</w:tcPr>
          <w:p w:rsidR="009A6A1A" w:rsidRDefault="009A6A1A" w:rsidP="00D8129E">
            <w:pPr>
              <w:spacing w:before="60"/>
            </w:pPr>
          </w:p>
        </w:tc>
      </w:tr>
      <w:tr w:rsidR="009A6A1A" w:rsidTr="00944AFE">
        <w:tc>
          <w:tcPr>
            <w:tcW w:w="4114" w:type="dxa"/>
            <w:tcBorders>
              <w:bottom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  <w:tc>
          <w:tcPr>
            <w:tcW w:w="4301" w:type="dxa"/>
            <w:tcBorders>
              <w:bottom w:val="dotted" w:sz="4" w:space="0" w:color="auto"/>
            </w:tcBorders>
          </w:tcPr>
          <w:p w:rsidR="009A6A1A" w:rsidRDefault="009A6A1A" w:rsidP="00D8129E">
            <w:pPr>
              <w:spacing w:before="60"/>
            </w:pPr>
          </w:p>
        </w:tc>
      </w:tr>
    </w:tbl>
    <w:p w:rsidR="009A6A1A" w:rsidRPr="00BB7BF3" w:rsidRDefault="009A6A1A" w:rsidP="00205117">
      <w:pPr>
        <w:numPr>
          <w:ilvl w:val="2"/>
          <w:numId w:val="38"/>
        </w:numPr>
        <w:tabs>
          <w:tab w:val="left" w:pos="561"/>
        </w:tabs>
        <w:spacing w:before="180"/>
        <w:ind w:left="1497" w:hanging="777"/>
      </w:pPr>
      <w:r w:rsidRPr="00BB7BF3">
        <w:t>лабораторные учреждения, осуществляющие исследования проб воды</w:t>
      </w:r>
      <w:r>
        <w:t xml:space="preserve"> (отметить)</w:t>
      </w:r>
      <w:r w:rsidRPr="00BB7BF3">
        <w:t xml:space="preserve">; </w:t>
      </w:r>
      <w:r>
        <w:t>их аккредитация</w:t>
      </w:r>
    </w:p>
    <w:tbl>
      <w:tblPr>
        <w:tblW w:w="8415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561"/>
        <w:gridCol w:w="374"/>
        <w:gridCol w:w="374"/>
        <w:gridCol w:w="236"/>
        <w:gridCol w:w="512"/>
        <w:gridCol w:w="236"/>
        <w:gridCol w:w="3317"/>
      </w:tblGrid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spacing w:before="60" w:after="60"/>
              <w:ind w:left="-76" w:right="-129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(отметить)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лаборатория предприятия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3317" w:type="dxa"/>
            <w:vMerge w:val="restart"/>
            <w:tcBorders>
              <w:top w:val="nil"/>
              <w:left w:val="nil"/>
              <w:right w:val="nil"/>
            </w:tcBorders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50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CE5A26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3317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3317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F014B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F014B7" w:rsidRDefault="009A6A1A" w:rsidP="00D8129E">
            <w:pPr>
              <w:tabs>
                <w:tab w:val="left" w:pos="561"/>
              </w:tabs>
              <w:jc w:val="right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F014B7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A1A" w:rsidRPr="00F014B7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F014B7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317" w:type="dxa"/>
            <w:tcBorders>
              <w:top w:val="nil"/>
              <w:left w:val="nil"/>
              <w:right w:val="nil"/>
            </w:tcBorders>
          </w:tcPr>
          <w:p w:rsidR="009A6A1A" w:rsidRPr="00F014B7" w:rsidRDefault="009A6A1A" w:rsidP="00D8129E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</w:tr>
      <w:tr w:rsidR="009A6A1A" w:rsidTr="00944AFE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частные лаборатории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3317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3317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название</w:t>
            </w:r>
          </w:p>
        </w:tc>
      </w:tr>
      <w:tr w:rsidR="009A6A1A" w:rsidRPr="00CE5A26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3317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3317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Tr="00944AFE"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государственные лаборатории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3317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3317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9A6A1A" w:rsidRPr="00CE5A26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3317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317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rPr>
                <w:sz w:val="16"/>
                <w:szCs w:val="16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8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</w:tbl>
    <w:p w:rsidR="009A6A1A" w:rsidRDefault="009A6A1A" w:rsidP="00D94263">
      <w:pPr>
        <w:spacing w:before="180"/>
        <w:ind w:left="561"/>
      </w:pPr>
      <w:r>
        <w:t>П</w:t>
      </w:r>
      <w:r w:rsidRPr="004F60DD">
        <w:t>ри необходимости приложить план контроля качества воды</w:t>
      </w:r>
      <w:r>
        <w:t>.</w:t>
      </w: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Наличие</w:t>
      </w:r>
      <w:r w:rsidRPr="00BB01A4">
        <w:t xml:space="preserve"> фактов несоответствия </w:t>
      </w:r>
      <w:r>
        <w:t xml:space="preserve">(отклонений) </w:t>
      </w:r>
      <w:r w:rsidRPr="00BB01A4">
        <w:t xml:space="preserve">результатов </w:t>
      </w:r>
      <w:r>
        <w:t xml:space="preserve">исследований воды </w:t>
      </w:r>
      <w:r w:rsidRPr="00BB01A4">
        <w:t>установленным нормам (уровням)</w:t>
      </w:r>
      <w:r>
        <w:t>.</w:t>
      </w:r>
    </w:p>
    <w:p w:rsidR="009A6A1A" w:rsidRDefault="009A6A1A" w:rsidP="00D94263">
      <w:pPr>
        <w:tabs>
          <w:tab w:val="left" w:pos="561"/>
        </w:tabs>
        <w:spacing w:before="120" w:after="120"/>
        <w:ind w:left="561"/>
      </w:pPr>
      <w:r w:rsidRPr="00E701DC">
        <w:t>Корректирующие действия по результатам проведенных лабораторных исследований:</w:t>
      </w:r>
    </w:p>
    <w:p w:rsidR="00135476" w:rsidRPr="00E701DC" w:rsidRDefault="00135476" w:rsidP="00D94263">
      <w:pPr>
        <w:tabs>
          <w:tab w:val="left" w:pos="561"/>
        </w:tabs>
        <w:spacing w:before="120" w:after="120"/>
        <w:ind w:left="561"/>
      </w:pPr>
    </w:p>
    <w:tbl>
      <w:tblPr>
        <w:tblW w:w="9446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866"/>
        <w:gridCol w:w="3363"/>
        <w:gridCol w:w="2729"/>
      </w:tblGrid>
      <w:tr w:rsidR="009A6A1A" w:rsidTr="00944AFE">
        <w:tc>
          <w:tcPr>
            <w:tcW w:w="1488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t>дата выявления</w:t>
            </w:r>
          </w:p>
        </w:tc>
        <w:tc>
          <w:tcPr>
            <w:tcW w:w="1866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t>выявленное несоответствие</w:t>
            </w:r>
          </w:p>
        </w:tc>
        <w:tc>
          <w:tcPr>
            <w:tcW w:w="6092" w:type="dxa"/>
            <w:gridSpan w:val="2"/>
            <w:vAlign w:val="center"/>
          </w:tcPr>
          <w:p w:rsidR="009A6A1A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>
              <w:t>корректирующее действие</w:t>
            </w:r>
          </w:p>
        </w:tc>
      </w:tr>
      <w:tr w:rsidR="009A6A1A" w:rsidRPr="00604CD7" w:rsidTr="00944AFE">
        <w:trPr>
          <w:trHeight w:val="407"/>
        </w:trPr>
        <w:tc>
          <w:tcPr>
            <w:tcW w:w="148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363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57"/>
              <w:jc w:val="center"/>
              <w:rPr>
                <w:sz w:val="16"/>
                <w:szCs w:val="16"/>
              </w:rPr>
            </w:pPr>
            <w:r w:rsidRPr="008A3489">
              <w:t>со стороны официальных/компетентных органо</w:t>
            </w:r>
            <w:r>
              <w:t>в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>
              <w:t>со стороны предприятия</w:t>
            </w:r>
          </w:p>
        </w:tc>
      </w:tr>
      <w:tr w:rsidR="009A6A1A" w:rsidTr="00944AFE">
        <w:tc>
          <w:tcPr>
            <w:tcW w:w="1488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88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63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729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88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63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729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Pr="00736EC3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69170C">
        <w:t>Обеспеч</w:t>
      </w:r>
      <w:r>
        <w:t>е</w:t>
      </w:r>
      <w:r w:rsidRPr="0069170C">
        <w:t xml:space="preserve">нность </w:t>
      </w:r>
      <w:r>
        <w:t xml:space="preserve">предприятия </w:t>
      </w:r>
      <w:r w:rsidRPr="0069170C">
        <w:t>паром и горячей водой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 xml:space="preserve">Производственные помещения </w:t>
      </w: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Состояние производственных и вспомогательных помещений </w:t>
      </w:r>
      <w:r w:rsidRPr="00065B80">
        <w:rPr>
          <w:bCs/>
        </w:rPr>
        <w:t>(</w:t>
      </w:r>
      <w:r w:rsidR="00065B80" w:rsidRPr="00065B80">
        <w:rPr>
          <w:bCs/>
        </w:rPr>
        <w:t xml:space="preserve">Регламент ЕС </w:t>
      </w:r>
      <w:hyperlink r:id="rId29" w:anchor="Гл1_общ" w:history="1">
        <w:r>
          <w:rPr>
            <w:rStyle w:val="a5"/>
          </w:rPr>
          <w:t xml:space="preserve">852/2004 Приложение </w:t>
        </w:r>
        <w:r>
          <w:rPr>
            <w:rStyle w:val="a5"/>
            <w:lang w:val="en-US"/>
          </w:rPr>
          <w:t>II</w:t>
        </w:r>
        <w:r>
          <w:rPr>
            <w:rStyle w:val="a5"/>
          </w:rPr>
          <w:t xml:space="preserve"> Г</w:t>
        </w:r>
        <w:r w:rsidRPr="007B128B">
          <w:rPr>
            <w:rStyle w:val="a5"/>
          </w:rPr>
          <w:t xml:space="preserve">лава </w:t>
        </w:r>
        <w:r w:rsidRPr="007B128B">
          <w:rPr>
            <w:rStyle w:val="a5"/>
            <w:lang w:val="en-US"/>
          </w:rPr>
          <w:t>I</w:t>
        </w:r>
      </w:hyperlink>
      <w:r w:rsidR="00944AFE">
        <w:t xml:space="preserve"> «</w:t>
      </w:r>
      <w:r w:rsidRPr="00D648F6">
        <w:t>Общие требования к помещениям предприятий пищевой промышленности»</w:t>
      </w:r>
      <w:r>
        <w:t>). Перечислить все отделения (участки</w:t>
      </w:r>
      <w:r w:rsidRPr="00811719">
        <w:t>) завода / цеха (накопления и размораживания сырья, посолочное, кулинарно-варочное, стерилизационное, сортировочное, кладовые для вспомогательного</w:t>
      </w:r>
      <w:r>
        <w:t xml:space="preserve"> сырья и материалов, </w:t>
      </w:r>
      <w:proofErr w:type="gramStart"/>
      <w:r>
        <w:t>моечная</w:t>
      </w:r>
      <w:proofErr w:type="gramEnd"/>
      <w:r>
        <w:t xml:space="preserve"> для инвентаря и тары, помещение для приготовления дезинфицирующих и моющих веществ и др. в соответствии с проектом и/или по фактическому </w:t>
      </w:r>
      <w:r w:rsidR="004F464E">
        <w:t>состоянию на день обследования):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Наличие санитарных </w:t>
      </w:r>
      <w:r w:rsidRPr="00811719">
        <w:t>пропускников для персонала. Наличие особых отличительных отметок на санитарной одежде работников различных отделений</w:t>
      </w:r>
      <w:r w:rsidR="000963BE">
        <w:t xml:space="preserve"> </w:t>
      </w:r>
      <w:r w:rsidRPr="00727A08">
        <w:t>(</w:t>
      </w:r>
      <w:r>
        <w:t>участков</w:t>
      </w:r>
      <w:r w:rsidRPr="00727A08">
        <w:t>).</w:t>
      </w:r>
      <w:r w:rsidRPr="009F1318">
        <w:t xml:space="preserve"> Оборудование входов (выходов) в цеха </w:t>
      </w:r>
      <w:r>
        <w:t xml:space="preserve">обработки / </w:t>
      </w:r>
      <w:r w:rsidRPr="009F1318">
        <w:t xml:space="preserve">переработки </w:t>
      </w:r>
      <w:r>
        <w:t xml:space="preserve">сырья и пищевых </w:t>
      </w:r>
      <w:r w:rsidRPr="00B16584">
        <w:t>продуктов дезинфекционными ваннами</w:t>
      </w:r>
      <w:r w:rsidR="00135476" w:rsidRPr="00B16584">
        <w:t>/ковриками/установками/иное</w:t>
      </w:r>
      <w:r w:rsidRPr="00B16584">
        <w:t>.</w:t>
      </w:r>
      <w:r w:rsidR="00887ACB" w:rsidRPr="00B16584">
        <w:t xml:space="preserve"> </w:t>
      </w:r>
      <w:proofErr w:type="gramStart"/>
      <w:r w:rsidRPr="00B16584">
        <w:t xml:space="preserve">Обустройство </w:t>
      </w:r>
      <w:r>
        <w:t xml:space="preserve">производственных помещений соответствующим количеством туалетов (без непосредственного выхода в помещения с пищевым сырьем и продуктами) и умывальников для рук, в </w:t>
      </w:r>
      <w:proofErr w:type="spellStart"/>
      <w:r>
        <w:t>т.ч</w:t>
      </w:r>
      <w:proofErr w:type="spellEnd"/>
      <w:r>
        <w:t>. бесконтактного или педального типа для рабочих, имеющих непосредственный контакт с сырьем, ингредиентами, тарой (с подводкой холодной и горячей воды, наличием моющих веществ и сре</w:t>
      </w:r>
      <w:r w:rsidR="004F464E">
        <w:t>дств для вытирания / сушки рук)</w:t>
      </w:r>
      <w:r w:rsidR="00135476">
        <w:t>.</w:t>
      </w:r>
      <w:proofErr w:type="gramEnd"/>
      <w:r w:rsidR="00135476">
        <w:t xml:space="preserve"> </w:t>
      </w:r>
      <w:r w:rsidR="00135476" w:rsidRPr="00B16584">
        <w:t xml:space="preserve">Регламент ЕС </w:t>
      </w:r>
      <w:r w:rsidR="00135476" w:rsidRPr="00B16584">
        <w:rPr>
          <w:u w:val="single"/>
        </w:rPr>
        <w:t xml:space="preserve">852/2004 </w:t>
      </w:r>
      <w:hyperlink r:id="rId30" w:anchor="Прил2_гл1" w:history="1">
        <w:r w:rsidR="00135476" w:rsidRPr="009A48E5">
          <w:rPr>
            <w:rStyle w:val="a5"/>
          </w:rPr>
          <w:t xml:space="preserve">Приложение </w:t>
        </w:r>
        <w:r w:rsidR="00135476" w:rsidRPr="009A48E5">
          <w:rPr>
            <w:rStyle w:val="a5"/>
            <w:lang w:val="en-US"/>
          </w:rPr>
          <w:t>II</w:t>
        </w:r>
        <w:r w:rsidR="00135476" w:rsidRPr="009A48E5">
          <w:rPr>
            <w:rStyle w:val="a5"/>
          </w:rPr>
          <w:t xml:space="preserve"> Глава </w:t>
        </w:r>
        <w:r w:rsidR="00135476">
          <w:rPr>
            <w:rStyle w:val="a5"/>
            <w:lang w:val="en-US"/>
          </w:rPr>
          <w:t>I</w:t>
        </w:r>
        <w:r w:rsidR="00135476">
          <w:rPr>
            <w:rStyle w:val="a5"/>
          </w:rPr>
          <w:t xml:space="preserve"> п.п.3, 4, 6, 9</w:t>
        </w:r>
      </w:hyperlink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Выполнение требований </w:t>
      </w:r>
      <w:r w:rsidRPr="00065B80">
        <w:t>Регламента ЕС</w:t>
      </w:r>
      <w:r w:rsidR="00B47F4F">
        <w:t xml:space="preserve"> </w:t>
      </w:r>
      <w:r w:rsidRPr="00811719">
        <w:rPr>
          <w:u w:val="single"/>
        </w:rPr>
        <w:t xml:space="preserve">852/2004 (Приложение </w:t>
      </w:r>
      <w:r w:rsidRPr="00811719">
        <w:rPr>
          <w:u w:val="single"/>
          <w:lang w:val="en-US"/>
        </w:rPr>
        <w:t>II</w:t>
      </w:r>
      <w:r w:rsidR="00944AFE">
        <w:rPr>
          <w:u w:val="single"/>
        </w:rPr>
        <w:t xml:space="preserve"> </w:t>
      </w:r>
      <w:hyperlink r:id="rId31" w:anchor="Прил2_гл2" w:history="1">
        <w:r w:rsidRPr="00E976F4">
          <w:rPr>
            <w:rStyle w:val="a5"/>
          </w:rPr>
          <w:t xml:space="preserve">Глава </w:t>
        </w:r>
        <w:r w:rsidRPr="00E976F4">
          <w:rPr>
            <w:rStyle w:val="a5"/>
            <w:lang w:val="en-US"/>
          </w:rPr>
          <w:t>II</w:t>
        </w:r>
      </w:hyperlink>
      <w:r w:rsidRPr="00D648F6">
        <w:t>«Специальные требования к помещениям, в которых готовятся, обрабатываются или перерабатываются пищевые продукты»</w:t>
      </w:r>
      <w:r>
        <w:t xml:space="preserve">, </w:t>
      </w:r>
      <w:hyperlink r:id="rId32" w:anchor="Гл5_оборуд" w:history="1">
        <w:r w:rsidRPr="00811719">
          <w:rPr>
            <w:rStyle w:val="a5"/>
          </w:rPr>
          <w:t xml:space="preserve">Глава </w:t>
        </w:r>
        <w:r w:rsidRPr="00811719">
          <w:rPr>
            <w:rStyle w:val="a5"/>
            <w:lang w:val="en-US"/>
          </w:rPr>
          <w:t>V</w:t>
        </w:r>
      </w:hyperlink>
      <w:r>
        <w:t xml:space="preserve"> «Требования к </w:t>
      </w:r>
      <w:r w:rsidRPr="00B16584">
        <w:t>оборудованию»)</w:t>
      </w:r>
      <w:r w:rsidR="00EE061E" w:rsidRPr="00B16584">
        <w:t xml:space="preserve">, Регламента ЕС </w:t>
      </w:r>
      <w:hyperlink r:id="rId33" w:anchor="прил3" w:history="1">
        <w:r w:rsidR="00EE061E" w:rsidRPr="00EE061E">
          <w:rPr>
            <w:rStyle w:val="a5"/>
          </w:rPr>
          <w:t xml:space="preserve">853/2004 Приложение </w:t>
        </w:r>
        <w:r w:rsidR="00EE061E" w:rsidRPr="00EE061E">
          <w:rPr>
            <w:rStyle w:val="a5"/>
            <w:lang w:val="en-US"/>
          </w:rPr>
          <w:t>III</w:t>
        </w:r>
        <w:r w:rsidR="00EE061E" w:rsidRPr="00EE061E">
          <w:rPr>
            <w:rStyle w:val="a5"/>
          </w:rPr>
          <w:t xml:space="preserve"> «Особые требования»</w:t>
        </w:r>
        <w:r w:rsidRPr="00EE061E">
          <w:rPr>
            <w:rStyle w:val="a5"/>
          </w:rPr>
          <w:t>.</w:t>
        </w:r>
      </w:hyperlink>
      <w:r>
        <w:t xml:space="preserve"> </w:t>
      </w:r>
      <w:proofErr w:type="gramStart"/>
      <w:r>
        <w:t xml:space="preserve">Конструкция, материалы и состояние полов, стен, потолков, окон, дверей и поверхности (в </w:t>
      </w:r>
      <w:proofErr w:type="spellStart"/>
      <w:r>
        <w:t>т.ч</w:t>
      </w:r>
      <w:proofErr w:type="spellEnd"/>
      <w:r>
        <w:t xml:space="preserve">. оборудования), которые контактируют с пищевой продукцией, обеспечивают легкость их мытья и дезинфекции, уменьшение конденсации, а также исключают скопление грязи, рост плесени, осыпание, появление или </w:t>
      </w:r>
      <w:r w:rsidRPr="00B16584">
        <w:t>проникновение пыли, частиц и иных загрязнений.</w:t>
      </w:r>
      <w:proofErr w:type="gramEnd"/>
      <w:r w:rsidRPr="00B16584">
        <w:t xml:space="preserve"> </w:t>
      </w:r>
      <w:r w:rsidR="00EE061E" w:rsidRPr="00B16584">
        <w:t xml:space="preserve">Размещение и состояние технологического оборудования в производственных помещениях. </w:t>
      </w:r>
      <w:r w:rsidRPr="00B16584">
        <w:t xml:space="preserve">Все изделия и </w:t>
      </w:r>
      <w:r>
        <w:t xml:space="preserve">оборудование, контактирующие с пищевыми продуктами, по определенным программам с определенной частотой (сроками) подвергаются качественной уборке и дезинфекции (в установленных точках), изготовлены из разрешенных материалов, содержатся в исправном и надлежащем состоянии </w:t>
      </w:r>
      <w:r w:rsidR="004F464E">
        <w:t xml:space="preserve">(в </w:t>
      </w:r>
      <w:proofErr w:type="spellStart"/>
      <w:r w:rsidR="004F464E">
        <w:t>т.ч</w:t>
      </w:r>
      <w:proofErr w:type="spellEnd"/>
      <w:r w:rsidR="004F464E">
        <w:t>. без признаков коррозии):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CC7E0C" w:rsidRDefault="009A6A1A" w:rsidP="00CC7E0C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Освещение, вентиляция и кондиционирование воздуха (наличи</w:t>
      </w:r>
      <w:r>
        <w:t xml:space="preserve">е, описание), в </w:t>
      </w:r>
      <w:proofErr w:type="spellStart"/>
      <w:r>
        <w:t>т.ч</w:t>
      </w:r>
      <w:proofErr w:type="spellEnd"/>
      <w:r>
        <w:t xml:space="preserve">. обработка воздуха приточной вентиляции специальными фильтрами, наличие ультрафиолетовых ламп для дополнительной санитарной обработки воздуха через </w:t>
      </w:r>
      <w:r w:rsidRPr="00B16584">
        <w:t>вентиляцию из «грязной» в чистую зону производства</w:t>
      </w:r>
      <w:r w:rsidR="00CC7E0C" w:rsidRPr="00B16584">
        <w:t xml:space="preserve">. Регламент ЕС </w:t>
      </w:r>
      <w:r w:rsidR="00CC7E0C" w:rsidRPr="00B16584">
        <w:rPr>
          <w:u w:val="single"/>
        </w:rPr>
        <w:t xml:space="preserve">852/2004 </w:t>
      </w:r>
      <w:hyperlink r:id="rId34" w:anchor="Прил2_гл1_5_7" w:history="1">
        <w:r w:rsidR="00CC7E0C" w:rsidRPr="009A48E5">
          <w:rPr>
            <w:rStyle w:val="a5"/>
          </w:rPr>
          <w:t xml:space="preserve">Приложение </w:t>
        </w:r>
        <w:r w:rsidR="00CC7E0C" w:rsidRPr="009A48E5">
          <w:rPr>
            <w:rStyle w:val="a5"/>
            <w:lang w:val="en-US"/>
          </w:rPr>
          <w:t>II</w:t>
        </w:r>
        <w:r w:rsidR="00CC7E0C" w:rsidRPr="009A48E5">
          <w:rPr>
            <w:rStyle w:val="a5"/>
          </w:rPr>
          <w:t xml:space="preserve"> Глава </w:t>
        </w:r>
        <w:r w:rsidR="00CC7E0C">
          <w:rPr>
            <w:rStyle w:val="a5"/>
            <w:lang w:val="en-US"/>
          </w:rPr>
          <w:t>I</w:t>
        </w:r>
        <w:r w:rsidR="00CC7E0C">
          <w:rPr>
            <w:rStyle w:val="a5"/>
          </w:rPr>
          <w:t xml:space="preserve"> п.п.5-7</w:t>
        </w:r>
      </w:hyperlink>
      <w:r w:rsidR="00CC7E0C">
        <w:t>:</w:t>
      </w:r>
    </w:p>
    <w:p w:rsidR="009A6A1A" w:rsidRPr="002915AB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Организация и проведение мероприятий по дезинфекции, дератизации и дезинсекции. Наличие подтверждающей </w:t>
      </w:r>
      <w:r w:rsidRPr="00B16584">
        <w:t>документации</w:t>
      </w:r>
      <w:r w:rsidR="005A73DB" w:rsidRPr="00B16584">
        <w:t xml:space="preserve"> (Регламент ЕС </w:t>
      </w:r>
      <w:r w:rsidR="005A73DB" w:rsidRPr="00B16584">
        <w:rPr>
          <w:u w:val="single"/>
        </w:rPr>
        <w:t xml:space="preserve">852/2004 </w:t>
      </w:r>
      <w:hyperlink r:id="rId35" w:anchor="Прил2_гл9_4" w:history="1">
        <w:r w:rsidR="005A73DB" w:rsidRPr="009A48E5">
          <w:rPr>
            <w:rStyle w:val="a5"/>
          </w:rPr>
          <w:t xml:space="preserve">Приложение </w:t>
        </w:r>
        <w:r w:rsidR="005A73DB" w:rsidRPr="005A73DB">
          <w:rPr>
            <w:rStyle w:val="a5"/>
            <w:lang w:val="en-US"/>
          </w:rPr>
          <w:t>II</w:t>
        </w:r>
        <w:r w:rsidR="005A73DB" w:rsidRPr="009A48E5">
          <w:rPr>
            <w:rStyle w:val="a5"/>
          </w:rPr>
          <w:t xml:space="preserve"> Глава </w:t>
        </w:r>
        <w:r w:rsidR="005A73DB" w:rsidRPr="005A73DB">
          <w:rPr>
            <w:rStyle w:val="a5"/>
            <w:lang w:val="en-US"/>
          </w:rPr>
          <w:t>IX</w:t>
        </w:r>
        <w:r w:rsidR="005A73DB">
          <w:rPr>
            <w:rStyle w:val="a5"/>
          </w:rPr>
          <w:t xml:space="preserve"> п.4</w:t>
        </w:r>
      </w:hyperlink>
      <w:r w:rsidR="005A73DB">
        <w:rPr>
          <w:rStyle w:val="a5"/>
        </w:rPr>
        <w:t>),</w:t>
      </w:r>
      <w:r>
        <w:t xml:space="preserve"> в том числе:</w:t>
      </w:r>
    </w:p>
    <w:p w:rsidR="009A6A1A" w:rsidRDefault="009A6A1A" w:rsidP="00D94263">
      <w:pPr>
        <w:numPr>
          <w:ilvl w:val="2"/>
          <w:numId w:val="35"/>
        </w:numPr>
        <w:tabs>
          <w:tab w:val="left" w:pos="561"/>
        </w:tabs>
        <w:spacing w:before="120" w:after="60"/>
        <w:ind w:left="1077" w:hanging="357"/>
      </w:pPr>
      <w:r>
        <w:t>программа контроля над вредителями – грызуны / насекомые;</w:t>
      </w:r>
    </w:p>
    <w:p w:rsidR="009A6A1A" w:rsidRDefault="009A6A1A" w:rsidP="00D94263">
      <w:pPr>
        <w:numPr>
          <w:ilvl w:val="2"/>
          <w:numId w:val="35"/>
        </w:numPr>
        <w:tabs>
          <w:tab w:val="left" w:pos="561"/>
        </w:tabs>
        <w:spacing w:before="120" w:after="60"/>
        <w:ind w:left="1077" w:hanging="357"/>
      </w:pPr>
      <w:r>
        <w:t>программа чистки и дезинфекции, включая транспортные средства;</w:t>
      </w:r>
    </w:p>
    <w:p w:rsidR="009A6A1A" w:rsidRDefault="009A6A1A" w:rsidP="00D94263">
      <w:pPr>
        <w:numPr>
          <w:ilvl w:val="2"/>
          <w:numId w:val="35"/>
        </w:numPr>
        <w:tabs>
          <w:tab w:val="left" w:pos="561"/>
        </w:tabs>
        <w:spacing w:before="120" w:after="60"/>
        <w:ind w:left="1077" w:hanging="357"/>
      </w:pPr>
      <w:r>
        <w:t>порядок предварительных гигиенических проверок.</w:t>
      </w:r>
    </w:p>
    <w:p w:rsidR="009A6A1A" w:rsidRPr="007153B1" w:rsidRDefault="009A6A1A" w:rsidP="00D94263">
      <w:pPr>
        <w:tabs>
          <w:tab w:val="left" w:pos="561"/>
        </w:tabs>
        <w:spacing w:before="180" w:after="120"/>
        <w:ind w:left="567"/>
        <w:jc w:val="both"/>
      </w:pPr>
      <w:r w:rsidRPr="00AD6DB6">
        <w:t>Порядок</w:t>
      </w:r>
      <w:r w:rsidRPr="009F1318">
        <w:t xml:space="preserve"> применения и хранения на предприятии препаратов и химикатов для очищения и санации помещений и технологического обор</w:t>
      </w:r>
      <w:r>
        <w:t xml:space="preserve">удования, в </w:t>
      </w:r>
      <w:proofErr w:type="spellStart"/>
      <w:r>
        <w:t>т.ч</w:t>
      </w:r>
      <w:proofErr w:type="spellEnd"/>
      <w:r>
        <w:t>. исключение возможности хранения моющих дезинфицирующих веществ в помещениях, где находятся пищевые продукты</w:t>
      </w:r>
      <w:r w:rsidR="007153B1" w:rsidRPr="00065B80">
        <w:t>. Регламент ЕС</w:t>
      </w:r>
      <w:r w:rsidR="00F726A2" w:rsidRPr="00F726A2">
        <w:rPr>
          <w:u w:val="single"/>
        </w:rPr>
        <w:t xml:space="preserve"> </w:t>
      </w:r>
      <w:r w:rsidR="007153B1" w:rsidRPr="00920A57">
        <w:rPr>
          <w:u w:val="single"/>
        </w:rPr>
        <w:t xml:space="preserve">852/2004 Приложение </w:t>
      </w:r>
      <w:r w:rsidR="007153B1" w:rsidRPr="00920A57">
        <w:rPr>
          <w:u w:val="single"/>
          <w:lang w:val="en-US"/>
        </w:rPr>
        <w:t>II</w:t>
      </w:r>
      <w:r w:rsidR="007153B1">
        <w:rPr>
          <w:u w:val="single"/>
        </w:rPr>
        <w:t xml:space="preserve"> </w:t>
      </w:r>
      <w:hyperlink r:id="rId36" w:anchor="Прил2_гл1_10" w:history="1">
        <w:r w:rsidR="007153B1" w:rsidRPr="00A578AB">
          <w:rPr>
            <w:rStyle w:val="a5"/>
          </w:rPr>
          <w:t xml:space="preserve">Глава </w:t>
        </w:r>
        <w:r w:rsidR="007153B1" w:rsidRPr="00A578AB">
          <w:rPr>
            <w:rStyle w:val="a5"/>
            <w:lang w:val="en-US"/>
          </w:rPr>
          <w:t>I</w:t>
        </w:r>
        <w:r w:rsidR="007153B1" w:rsidRPr="00A578AB">
          <w:rPr>
            <w:rStyle w:val="a5"/>
          </w:rPr>
          <w:t xml:space="preserve"> п.10</w:t>
        </w:r>
      </w:hyperlink>
      <w:r w:rsidR="007153B1">
        <w:t xml:space="preserve"> и </w:t>
      </w:r>
      <w:hyperlink r:id="rId37" w:anchor="Прил2_гл2_2" w:history="1">
        <w:r w:rsidR="007153B1" w:rsidRPr="00A578AB">
          <w:rPr>
            <w:rStyle w:val="a5"/>
          </w:rPr>
          <w:t xml:space="preserve">Глава </w:t>
        </w:r>
        <w:r w:rsidR="007153B1" w:rsidRPr="00A578AB">
          <w:rPr>
            <w:rStyle w:val="a5"/>
            <w:lang w:val="en-US"/>
          </w:rPr>
          <w:t>II</w:t>
        </w:r>
        <w:r w:rsidR="007153B1" w:rsidRPr="00A578AB">
          <w:rPr>
            <w:rStyle w:val="a5"/>
          </w:rPr>
          <w:t xml:space="preserve"> п.2</w:t>
        </w:r>
      </w:hyperlink>
      <w:r w:rsidR="007153B1" w:rsidRPr="00920A57">
        <w:t xml:space="preserve">; </w:t>
      </w:r>
      <w:r w:rsidR="007153B1" w:rsidRPr="00FA5E3C">
        <w:t>Регламент ЕС</w:t>
      </w:r>
      <w:r w:rsidR="007153B1" w:rsidRPr="00920A57">
        <w:t xml:space="preserve"> </w:t>
      </w:r>
      <w:hyperlink r:id="rId38" w:anchor="Гл2_Ст3_п2" w:history="1">
        <w:r w:rsidR="007153B1" w:rsidRPr="00A578AB">
          <w:rPr>
            <w:rStyle w:val="a5"/>
          </w:rPr>
          <w:t xml:space="preserve">853/2004 (Глава </w:t>
        </w:r>
        <w:r w:rsidR="007153B1" w:rsidRPr="00A578AB">
          <w:rPr>
            <w:rStyle w:val="a5"/>
            <w:lang w:val="en-US"/>
          </w:rPr>
          <w:t>II</w:t>
        </w:r>
        <w:r w:rsidR="007153B1" w:rsidRPr="00A578AB">
          <w:rPr>
            <w:rStyle w:val="a5"/>
          </w:rPr>
          <w:t>, Статья 3, п.2)</w:t>
        </w:r>
      </w:hyperlink>
      <w:r w:rsidR="007153B1" w:rsidRPr="00920A57">
        <w:t>:</w:t>
      </w:r>
    </w:p>
    <w:p w:rsidR="009A6A1A" w:rsidRPr="005076FC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F26550">
        <w:t>Наличие и эффективность работы очистных сооружений и канализации.</w:t>
      </w:r>
      <w:r w:rsidR="00065B80">
        <w:t xml:space="preserve"> Регламент ЕС</w:t>
      </w:r>
      <w:r w:rsidRPr="00F26550">
        <w:t xml:space="preserve"> </w:t>
      </w:r>
      <w:hyperlink r:id="rId39" w:anchor="Гл1_п8_канализация" w:history="1">
        <w:r>
          <w:rPr>
            <w:rStyle w:val="a5"/>
          </w:rPr>
          <w:t>8</w:t>
        </w:r>
        <w:r w:rsidRPr="00DD257B">
          <w:rPr>
            <w:rStyle w:val="a5"/>
          </w:rPr>
          <w:t xml:space="preserve">52/2004 </w:t>
        </w:r>
        <w:r>
          <w:rPr>
            <w:rStyle w:val="a5"/>
          </w:rPr>
          <w:t xml:space="preserve">(Приложение </w:t>
        </w:r>
        <w:r>
          <w:rPr>
            <w:rStyle w:val="a5"/>
            <w:lang w:val="en-US"/>
          </w:rPr>
          <w:t>II</w:t>
        </w:r>
        <w:r w:rsidR="00944AFE">
          <w:rPr>
            <w:rStyle w:val="a5"/>
          </w:rPr>
          <w:t xml:space="preserve"> </w:t>
        </w:r>
        <w:r w:rsidRPr="00DD257B">
          <w:rPr>
            <w:rStyle w:val="a5"/>
          </w:rPr>
          <w:t xml:space="preserve">Глава </w:t>
        </w:r>
        <w:r w:rsidRPr="00DD257B">
          <w:rPr>
            <w:rStyle w:val="a5"/>
            <w:lang w:val="en-US"/>
          </w:rPr>
          <w:t>I</w:t>
        </w:r>
        <w:r w:rsidRPr="00DD257B">
          <w:rPr>
            <w:rStyle w:val="a5"/>
          </w:rPr>
          <w:t xml:space="preserve"> п.</w:t>
        </w:r>
        <w:r w:rsidR="00065B80">
          <w:rPr>
            <w:rStyle w:val="a5"/>
          </w:rPr>
          <w:t>8)</w:t>
        </w:r>
      </w:hyperlink>
      <w:r>
        <w:t xml:space="preserve">. </w:t>
      </w:r>
      <w:proofErr w:type="gramStart"/>
      <w:r w:rsidRPr="00F26550">
        <w:t>Контроль за</w:t>
      </w:r>
      <w:proofErr w:type="gramEnd"/>
      <w:r w:rsidRPr="00F26550">
        <w:t xml:space="preserve"> их</w:t>
      </w:r>
      <w:r w:rsidR="00887ACB">
        <w:t xml:space="preserve"> </w:t>
      </w:r>
      <w:r w:rsidRPr="009F1318">
        <w:t>эксплуатацией – каким органом (организацией) осуществляется, пер</w:t>
      </w:r>
      <w:r>
        <w:t>иодичность, способ, показатели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>Технологические процессы</w:t>
      </w:r>
    </w:p>
    <w:p w:rsidR="009A6A1A" w:rsidRDefault="009A6A1A" w:rsidP="000963BE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F809E0">
        <w:t xml:space="preserve">Существующая система доставки </w:t>
      </w:r>
      <w:r>
        <w:t>сырья и ингредиентов на предприятие (краткая информация)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656FB1">
        <w:t>Транспор</w:t>
      </w:r>
      <w:proofErr w:type="gramStart"/>
      <w:r w:rsidRPr="00656FB1">
        <w:t>т</w:t>
      </w:r>
      <w:r w:rsidRPr="00AC1295">
        <w:t>(</w:t>
      </w:r>
      <w:proofErr w:type="gramEnd"/>
      <w:r w:rsidRPr="00AC1295">
        <w:t>специализированный или приспособленный)</w:t>
      </w:r>
      <w:r w:rsidRPr="00AC1295">
        <w:rPr>
          <w:i/>
          <w:iCs/>
        </w:rPr>
        <w:t>.</w:t>
      </w:r>
      <w:r>
        <w:t xml:space="preserve">Выполнение требований </w:t>
      </w:r>
      <w:r w:rsidRPr="00FA5E3C">
        <w:t>Регламента ЕС</w:t>
      </w:r>
      <w:r w:rsidR="00FA5E3C">
        <w:t xml:space="preserve"> </w:t>
      </w:r>
      <w:hyperlink r:id="rId40" w:anchor="Гл4_транспорт" w:history="1">
        <w:r w:rsidRPr="00FA5E3C">
          <w:rPr>
            <w:rStyle w:val="a5"/>
          </w:rPr>
          <w:t>852/2004 (Приложение</w:t>
        </w:r>
        <w:r w:rsidR="00944AFE" w:rsidRPr="00FA5E3C">
          <w:rPr>
            <w:rStyle w:val="a5"/>
          </w:rPr>
          <w:t xml:space="preserve"> </w:t>
        </w:r>
        <w:r w:rsidRPr="00FA5E3C">
          <w:rPr>
            <w:rStyle w:val="a5"/>
            <w:lang w:val="en-US"/>
          </w:rPr>
          <w:t>II</w:t>
        </w:r>
        <w:r w:rsidRPr="00FA5E3C">
          <w:rPr>
            <w:rStyle w:val="a5"/>
          </w:rPr>
          <w:t xml:space="preserve"> Глава </w:t>
        </w:r>
        <w:r w:rsidRPr="00FA5E3C">
          <w:rPr>
            <w:rStyle w:val="a5"/>
            <w:lang w:val="en-US"/>
          </w:rPr>
          <w:t>IV</w:t>
        </w:r>
      </w:hyperlink>
      <w:r w:rsidR="00EB2C2E" w:rsidRPr="00EB2C2E">
        <w:t xml:space="preserve"> </w:t>
      </w:r>
      <w:r w:rsidR="00EB2C2E">
        <w:t>«</w:t>
      </w:r>
      <w:r w:rsidRPr="0056355C">
        <w:t>Транспорт</w:t>
      </w:r>
      <w:r>
        <w:t>»)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53D68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C53D68">
        <w:t xml:space="preserve">Классификация используемого мясного сырья в зависимости от его термического состояния в соответствии с </w:t>
      </w:r>
      <w:hyperlink r:id="rId41" w:anchor="МЯСО_терм" w:history="1">
        <w:r w:rsidRPr="00251011">
          <w:rPr>
            <w:rStyle w:val="a5"/>
          </w:rPr>
          <w:t xml:space="preserve">ГОСТ </w:t>
        </w:r>
        <w:proofErr w:type="gramStart"/>
        <w:r w:rsidRPr="00251011">
          <w:rPr>
            <w:rStyle w:val="a5"/>
          </w:rPr>
          <w:t>Р</w:t>
        </w:r>
        <w:proofErr w:type="gramEnd"/>
        <w:r w:rsidRPr="00251011">
          <w:rPr>
            <w:rStyle w:val="a5"/>
          </w:rPr>
          <w:t xml:space="preserve"> 52427-2005: Промышленность мясная. Продукты пищевые</w:t>
        </w:r>
      </w:hyperlink>
      <w:r w:rsidR="00EB2C2E">
        <w:t xml:space="preserve"> и</w:t>
      </w:r>
      <w:r w:rsidRPr="00C53D68">
        <w:t>ли с</w:t>
      </w:r>
      <w:r w:rsidR="00887ACB">
        <w:t xml:space="preserve"> </w:t>
      </w:r>
      <w:hyperlink r:id="rId42" w:anchor="ПТИЦА_терм" w:history="1">
        <w:r w:rsidRPr="00251011">
          <w:rPr>
            <w:rStyle w:val="a5"/>
          </w:rPr>
          <w:t>ГОСТ 52313 – 2005: Птицеперерабатывающая промышленност</w:t>
        </w:r>
        <w:r>
          <w:rPr>
            <w:rStyle w:val="a5"/>
          </w:rPr>
          <w:t>ь. Продукты пищевые</w:t>
        </w:r>
      </w:hyperlink>
      <w:r w:rsidR="00075B0F">
        <w:t xml:space="preserve"> (</w:t>
      </w:r>
      <w:proofErr w:type="gramStart"/>
      <w:r w:rsidRPr="00C53D68">
        <w:t>парное</w:t>
      </w:r>
      <w:proofErr w:type="gramEnd"/>
      <w:r w:rsidRPr="00C53D68">
        <w:t>, остывшее, замороженное и т.д.)</w:t>
      </w:r>
      <w:r w:rsidR="004F464E">
        <w:t>:</w:t>
      </w:r>
    </w:p>
    <w:p w:rsidR="009A6A1A" w:rsidRPr="00C53D68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EC4D73">
        <w:t>Перечень</w:t>
      </w:r>
      <w:r>
        <w:t xml:space="preserve"> ингредиентов, используемых на предприятии для производства товаров</w:t>
      </w:r>
      <w:r w:rsidR="004F464E">
        <w:t>:</w:t>
      </w:r>
    </w:p>
    <w:p w:rsidR="009A6A1A" w:rsidRPr="00B36940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47573C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B36940">
        <w:t xml:space="preserve">По каким </w:t>
      </w:r>
      <w:r>
        <w:t xml:space="preserve">сопроводительным </w:t>
      </w:r>
      <w:r w:rsidRPr="00B36940">
        <w:t>документам, в том числе ветеринарным, поступа</w:t>
      </w:r>
      <w:r>
        <w:t>ю</w:t>
      </w:r>
      <w:r w:rsidRPr="00B36940">
        <w:t xml:space="preserve">т </w:t>
      </w:r>
      <w:r>
        <w:t>сырье и ингредиенты</w:t>
      </w:r>
      <w:r w:rsidRPr="00B36940">
        <w:t>.</w:t>
      </w:r>
      <w:r>
        <w:t xml:space="preserve"> Документальное подтверждение (спецификации, </w:t>
      </w:r>
      <w:proofErr w:type="spellStart"/>
      <w:proofErr w:type="gramStart"/>
      <w:r>
        <w:t>товаро</w:t>
      </w:r>
      <w:proofErr w:type="spellEnd"/>
      <w:r>
        <w:t>-транспортные</w:t>
      </w:r>
      <w:proofErr w:type="gramEnd"/>
      <w:r>
        <w:t xml:space="preserve"> накладные и другие первичные документы учета) выполнения требований </w:t>
      </w:r>
      <w:r w:rsidRPr="00FA5E3C">
        <w:t>Регламента ЕС</w:t>
      </w:r>
      <w:r w:rsidRPr="0056355C">
        <w:rPr>
          <w:u w:val="single"/>
        </w:rPr>
        <w:t xml:space="preserve"> </w:t>
      </w:r>
      <w:hyperlink r:id="rId43" w:anchor="прил3_ч6" w:history="1">
        <w:r w:rsidRPr="00FA5E3C">
          <w:rPr>
            <w:rStyle w:val="a5"/>
          </w:rPr>
          <w:t xml:space="preserve">853/2004 (Приложение </w:t>
        </w:r>
        <w:r w:rsidRPr="00FA5E3C">
          <w:rPr>
            <w:rStyle w:val="a5"/>
            <w:lang w:val="en-US"/>
          </w:rPr>
          <w:t>III</w:t>
        </w:r>
        <w:r w:rsidRPr="00FA5E3C">
          <w:rPr>
            <w:rStyle w:val="a5"/>
          </w:rPr>
          <w:t xml:space="preserve"> Раздел </w:t>
        </w:r>
        <w:r w:rsidRPr="00FA5E3C">
          <w:rPr>
            <w:rStyle w:val="a5"/>
            <w:lang w:val="en-US"/>
          </w:rPr>
          <w:t>VI</w:t>
        </w:r>
      </w:hyperlink>
      <w:r>
        <w:t xml:space="preserve"> «Мясные продукты</w:t>
      </w:r>
      <w:r w:rsidRPr="00C53D68">
        <w:t>»). Соответствие поступающего мясного сырья требованиям</w:t>
      </w:r>
      <w:r w:rsidR="00FA5E3C">
        <w:t xml:space="preserve"> Директивы Совета</w:t>
      </w:r>
      <w:r w:rsidR="00887ACB">
        <w:t xml:space="preserve"> </w:t>
      </w:r>
      <w:hyperlink r:id="rId44" w:anchor="Гл1_Ст3_п3" w:history="1">
        <w:r w:rsidRPr="0047573C">
          <w:rPr>
            <w:rStyle w:val="a5"/>
          </w:rPr>
          <w:t>2002/99/ЕС (Глава 1 Статья 3 п</w:t>
        </w:r>
        <w:r>
          <w:rPr>
            <w:rStyle w:val="a5"/>
          </w:rPr>
          <w:t>.</w:t>
        </w:r>
        <w:r w:rsidRPr="0047573C">
          <w:rPr>
            <w:rStyle w:val="a5"/>
          </w:rPr>
          <w:t>3)</w:t>
        </w:r>
      </w:hyperlink>
      <w:r w:rsidR="004F464E" w:rsidRPr="004F464E">
        <w:rPr>
          <w:rStyle w:val="a5"/>
          <w:color w:val="auto"/>
          <w:u w:val="none"/>
        </w:rPr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7113B9" w:rsidRDefault="009A6A1A" w:rsidP="00D94263">
      <w:pPr>
        <w:tabs>
          <w:tab w:val="left" w:pos="561"/>
        </w:tabs>
        <w:spacing w:before="180" w:after="120"/>
        <w:ind w:left="561"/>
      </w:pPr>
      <w:r w:rsidRPr="007113B9">
        <w:t>Наличие в документах основной информации: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0"/>
        <w:gridCol w:w="4349"/>
      </w:tblGrid>
      <w:tr w:rsidR="009A6A1A" w:rsidRPr="007113B9" w:rsidTr="00797009">
        <w:tc>
          <w:tcPr>
            <w:tcW w:w="5290" w:type="dxa"/>
            <w:tcBorders>
              <w:top w:val="dotted" w:sz="4" w:space="0" w:color="auto"/>
            </w:tcBorders>
          </w:tcPr>
          <w:p w:rsidR="009A6A1A" w:rsidRPr="007113B9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>
              <w:t>наименовани</w:t>
            </w:r>
            <w:proofErr w:type="gramStart"/>
            <w:r>
              <w:t>е(</w:t>
            </w:r>
            <w:proofErr w:type="gramEnd"/>
            <w:r>
              <w:t>я) документа(</w:t>
            </w:r>
            <w:proofErr w:type="spellStart"/>
            <w:r>
              <w:t>ов</w:t>
            </w:r>
            <w:proofErr w:type="spellEnd"/>
            <w:r>
              <w:t>)</w:t>
            </w:r>
          </w:p>
        </w:tc>
        <w:tc>
          <w:tcPr>
            <w:tcW w:w="4349" w:type="dxa"/>
            <w:tcBorders>
              <w:top w:val="dotted" w:sz="4" w:space="0" w:color="auto"/>
            </w:tcBorders>
          </w:tcPr>
          <w:p w:rsidR="009A6A1A" w:rsidRPr="007113B9" w:rsidRDefault="009A6A1A" w:rsidP="00D8129E">
            <w:pPr>
              <w:spacing w:before="60" w:after="60"/>
            </w:pPr>
          </w:p>
        </w:tc>
      </w:tr>
      <w:tr w:rsidR="009A6A1A" w:rsidRPr="007113B9" w:rsidTr="00797009">
        <w:tc>
          <w:tcPr>
            <w:tcW w:w="5290" w:type="dxa"/>
          </w:tcPr>
          <w:p w:rsidR="009A6A1A" w:rsidRPr="007113B9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7113B9">
              <w:t>кем оформляется (в том числе официальными лицами)</w:t>
            </w:r>
          </w:p>
        </w:tc>
        <w:tc>
          <w:tcPr>
            <w:tcW w:w="4349" w:type="dxa"/>
          </w:tcPr>
          <w:p w:rsidR="009A6A1A" w:rsidRPr="007113B9" w:rsidRDefault="009A6A1A" w:rsidP="00D8129E">
            <w:pPr>
              <w:spacing w:before="60" w:after="60"/>
            </w:pPr>
          </w:p>
        </w:tc>
      </w:tr>
      <w:tr w:rsidR="009A6A1A" w:rsidRPr="007113B9" w:rsidTr="00797009">
        <w:tc>
          <w:tcPr>
            <w:tcW w:w="5290" w:type="dxa"/>
          </w:tcPr>
          <w:p w:rsidR="009A6A1A" w:rsidRPr="007113B9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7113B9">
              <w:t xml:space="preserve">заявляемые поставщиками </w:t>
            </w:r>
            <w:r w:rsidR="005F630B">
              <w:t xml:space="preserve">и ветеринарными органами </w:t>
            </w:r>
            <w:r w:rsidRPr="007113B9">
              <w:t>гарантии</w:t>
            </w:r>
            <w:r w:rsidR="005F630B">
              <w:t xml:space="preserve"> по качеству и безопасности</w:t>
            </w:r>
          </w:p>
        </w:tc>
        <w:tc>
          <w:tcPr>
            <w:tcW w:w="4349" w:type="dxa"/>
          </w:tcPr>
          <w:p w:rsidR="009A6A1A" w:rsidRPr="007113B9" w:rsidRDefault="009A6A1A" w:rsidP="00D8129E">
            <w:pPr>
              <w:spacing w:before="60" w:after="60"/>
            </w:pPr>
          </w:p>
        </w:tc>
      </w:tr>
      <w:tr w:rsidR="005F630B" w:rsidRPr="007113B9" w:rsidTr="005F630B">
        <w:tc>
          <w:tcPr>
            <w:tcW w:w="5290" w:type="dxa"/>
            <w:tcBorders>
              <w:bottom w:val="dotted" w:sz="4" w:space="0" w:color="auto"/>
            </w:tcBorders>
          </w:tcPr>
          <w:p w:rsidR="005F630B" w:rsidRPr="00920A57" w:rsidRDefault="005F630B" w:rsidP="005F630B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920A57">
              <w:t>заявляемые экспертизы / исследования / тесты</w:t>
            </w:r>
          </w:p>
        </w:tc>
        <w:tc>
          <w:tcPr>
            <w:tcW w:w="4349" w:type="dxa"/>
            <w:tcBorders>
              <w:bottom w:val="dotted" w:sz="4" w:space="0" w:color="auto"/>
            </w:tcBorders>
          </w:tcPr>
          <w:p w:rsidR="005F630B" w:rsidRPr="007113B9" w:rsidRDefault="005F630B" w:rsidP="005F630B">
            <w:pPr>
              <w:spacing w:before="60" w:after="60"/>
            </w:pPr>
          </w:p>
        </w:tc>
      </w:tr>
      <w:tr w:rsidR="009A6A1A" w:rsidRPr="007113B9" w:rsidTr="005F630B">
        <w:tc>
          <w:tcPr>
            <w:tcW w:w="5290" w:type="dxa"/>
          </w:tcPr>
          <w:p w:rsidR="009A6A1A" w:rsidRPr="007113B9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7113B9">
              <w:t>иное (указать)</w:t>
            </w:r>
          </w:p>
        </w:tc>
        <w:tc>
          <w:tcPr>
            <w:tcW w:w="4349" w:type="dxa"/>
          </w:tcPr>
          <w:p w:rsidR="009A6A1A" w:rsidRPr="007113B9" w:rsidRDefault="009A6A1A" w:rsidP="00D8129E">
            <w:pPr>
              <w:spacing w:before="60" w:after="60"/>
            </w:pPr>
          </w:p>
        </w:tc>
      </w:tr>
    </w:tbl>
    <w:p w:rsidR="009A6A1A" w:rsidRPr="00C53D68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Наличие практики приема на переработку ограниченно годного мяса (по ветеринарно-санитарным показателям). Порядок его приема и изолированного размещения, ветеринарные сопроводительные документы, источники поступления, порядок переработки такого сырья и система </w:t>
      </w:r>
      <w:proofErr w:type="spellStart"/>
      <w:r>
        <w:t>прослеживаемости</w:t>
      </w:r>
      <w:proofErr w:type="spellEnd"/>
      <w:r>
        <w:t xml:space="preserve"> до конечного продукта (товара).</w:t>
      </w:r>
      <w:r w:rsidR="00E33BEF">
        <w:t xml:space="preserve"> </w:t>
      </w:r>
      <w:r w:rsidRPr="00C53D68">
        <w:t xml:space="preserve">Соответствие обработок условно годного мясного сырья требованиям </w:t>
      </w:r>
      <w:r w:rsidRPr="00FA5E3C">
        <w:t>Директивы Совета</w:t>
      </w:r>
      <w:r w:rsidRPr="00E33BEF">
        <w:rPr>
          <w:u w:val="single"/>
        </w:rPr>
        <w:t xml:space="preserve"> 2002/99/ЕС</w:t>
      </w:r>
      <w:r w:rsidRPr="00C53D68">
        <w:t xml:space="preserve"> (</w:t>
      </w:r>
      <w:hyperlink r:id="rId45" w:anchor="Гл1_Ст4_п1" w:history="1">
        <w:r w:rsidRPr="00E43CDC">
          <w:rPr>
            <w:rStyle w:val="a5"/>
          </w:rPr>
          <w:t>Глава 1 Статья 4 п</w:t>
        </w:r>
        <w:r>
          <w:rPr>
            <w:rStyle w:val="a5"/>
          </w:rPr>
          <w:t>.</w:t>
        </w:r>
        <w:r w:rsidRPr="00E43CDC">
          <w:rPr>
            <w:rStyle w:val="a5"/>
          </w:rPr>
          <w:t>1</w:t>
        </w:r>
      </w:hyperlink>
      <w:r w:rsidR="00944AFE">
        <w:t xml:space="preserve"> и</w:t>
      </w:r>
      <w:r w:rsidRPr="00C53D68">
        <w:t xml:space="preserve"> </w:t>
      </w:r>
      <w:hyperlink r:id="rId46" w:anchor="Прил3_МЯСО" w:history="1">
        <w:r w:rsidRPr="009F2CFB">
          <w:rPr>
            <w:rStyle w:val="a5"/>
          </w:rPr>
          <w:t xml:space="preserve">Приложение </w:t>
        </w:r>
        <w:r>
          <w:rPr>
            <w:rStyle w:val="a5"/>
            <w:lang w:val="en-US"/>
          </w:rPr>
          <w:t>III</w:t>
        </w:r>
      </w:hyperlink>
      <w:r w:rsidRPr="00C53D68">
        <w:t>) для устранения ветеринарно-санитарных рисков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3002B2" w:rsidRPr="00B16584" w:rsidRDefault="003002B2" w:rsidP="003002B2">
      <w:pPr>
        <w:numPr>
          <w:ilvl w:val="1"/>
          <w:numId w:val="38"/>
        </w:numPr>
        <w:tabs>
          <w:tab w:val="left" w:pos="561"/>
          <w:tab w:val="num" w:pos="1309"/>
        </w:tabs>
        <w:spacing w:before="180" w:after="120"/>
        <w:ind w:left="561" w:hanging="561"/>
        <w:jc w:val="both"/>
      </w:pPr>
      <w:r w:rsidRPr="00B16584">
        <w:t>Краткое описание производственных линий / производственного потока по каждому продукту (при наличии нескольких – отдельными подпунктами в данном пункте по каждой линии / потоку):</w:t>
      </w:r>
    </w:p>
    <w:p w:rsidR="003002B2" w:rsidRPr="00B16584" w:rsidRDefault="003002B2" w:rsidP="003002B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3002B2" w:rsidRPr="00B16584" w:rsidRDefault="003002B2" w:rsidP="003002B2">
      <w:pPr>
        <w:numPr>
          <w:ilvl w:val="1"/>
          <w:numId w:val="38"/>
        </w:numPr>
        <w:tabs>
          <w:tab w:val="left" w:pos="561"/>
          <w:tab w:val="num" w:pos="1309"/>
        </w:tabs>
        <w:spacing w:before="180" w:after="120"/>
        <w:ind w:left="561" w:hanging="561"/>
        <w:jc w:val="both"/>
      </w:pPr>
      <w:r w:rsidRPr="00B16584">
        <w:t>Применяемые на производственных линиях / производственных потоках процессы обработка / переработка мяса и мясных продуктов:</w:t>
      </w:r>
    </w:p>
    <w:p w:rsidR="003002B2" w:rsidRPr="00B16584" w:rsidRDefault="003002B2" w:rsidP="003002B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lastRenderedPageBreak/>
        <w:t xml:space="preserve">Выполнение требований </w:t>
      </w:r>
      <w:r w:rsidRPr="00FA5E3C">
        <w:t xml:space="preserve">Регламента ЕС </w:t>
      </w:r>
      <w:hyperlink r:id="rId47" w:anchor="Гл9_полож_пищ_прод" w:history="1">
        <w:r w:rsidRPr="00FA5E3C">
          <w:rPr>
            <w:rStyle w:val="a5"/>
          </w:rPr>
          <w:t xml:space="preserve">852/2004 (Приложение </w:t>
        </w:r>
        <w:r w:rsidRPr="00FA5E3C">
          <w:rPr>
            <w:rStyle w:val="a5"/>
            <w:lang w:val="en-US"/>
          </w:rPr>
          <w:t>II</w:t>
        </w:r>
        <w:r w:rsidRPr="00FA5E3C">
          <w:rPr>
            <w:rStyle w:val="a5"/>
          </w:rPr>
          <w:t xml:space="preserve">, Глава </w:t>
        </w:r>
        <w:r w:rsidRPr="00FA5E3C">
          <w:rPr>
            <w:rStyle w:val="a5"/>
            <w:lang w:val="en-US"/>
          </w:rPr>
          <w:t>IX</w:t>
        </w:r>
      </w:hyperlink>
      <w:r w:rsidR="00944AFE">
        <w:t xml:space="preserve"> «</w:t>
      </w:r>
      <w:r w:rsidRPr="00F014B7">
        <w:t>Положения, применяющиеся к пищевым продуктам»</w:t>
      </w:r>
      <w:r>
        <w:t xml:space="preserve">). Поддержание соответствующим </w:t>
      </w:r>
      <w:r w:rsidRPr="00B16584">
        <w:t>технологическим процессам температурн</w:t>
      </w:r>
      <w:r w:rsidR="003002B2" w:rsidRPr="00B16584">
        <w:t>о-</w:t>
      </w:r>
      <w:r w:rsidRPr="00B16584">
        <w:t xml:space="preserve">влажностных режимов в помещениях по </w:t>
      </w:r>
      <w:r>
        <w:t xml:space="preserve">хранению и переработке мясного сырья и ингредиентов. Непрерывность цепи холодильного хранения для сырья, ингредиентов, промежуточных продуктов и конечных продуктов. </w:t>
      </w:r>
      <w:r w:rsidRPr="008A3489">
        <w:t xml:space="preserve">Соблюдение принципа </w:t>
      </w:r>
      <w:proofErr w:type="spellStart"/>
      <w:r w:rsidRPr="008A3489">
        <w:t>непересечения</w:t>
      </w:r>
      <w:proofErr w:type="spellEnd"/>
      <w:r w:rsidRPr="008A3489">
        <w:t xml:space="preserve"> технологических потоков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3002B2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proofErr w:type="gramStart"/>
      <w:r>
        <w:t>К</w:t>
      </w:r>
      <w:r w:rsidRPr="008E06AE">
        <w:t>онтроль</w:t>
      </w:r>
      <w:r w:rsidRPr="008A3489">
        <w:t xml:space="preserve"> за</w:t>
      </w:r>
      <w:proofErr w:type="gramEnd"/>
      <w:r w:rsidRPr="008A3489">
        <w:t xml:space="preserve"> соблюдением </w:t>
      </w:r>
      <w:proofErr w:type="spellStart"/>
      <w:r w:rsidRPr="008A3489">
        <w:t>ветсантребований</w:t>
      </w:r>
      <w:proofErr w:type="spellEnd"/>
      <w:r w:rsidRPr="008A3489">
        <w:t xml:space="preserve"> при утилизац</w:t>
      </w:r>
      <w:r>
        <w:t xml:space="preserve">ии производственных </w:t>
      </w:r>
      <w:proofErr w:type="spellStart"/>
      <w:r>
        <w:t>конфискатов</w:t>
      </w:r>
      <w:proofErr w:type="spellEnd"/>
      <w:r>
        <w:t xml:space="preserve"> (</w:t>
      </w:r>
      <w:r w:rsidR="00FA5E3C">
        <w:t xml:space="preserve">Регламент ЕС </w:t>
      </w:r>
      <w:hyperlink r:id="rId48" w:anchor="Гл6_отходы" w:history="1">
        <w:r>
          <w:rPr>
            <w:rStyle w:val="a5"/>
          </w:rPr>
          <w:t>8</w:t>
        </w:r>
        <w:r w:rsidRPr="0070769D">
          <w:rPr>
            <w:rStyle w:val="a5"/>
          </w:rPr>
          <w:t xml:space="preserve">52/2004 </w:t>
        </w:r>
        <w:r>
          <w:rPr>
            <w:rStyle w:val="a5"/>
          </w:rPr>
          <w:t xml:space="preserve">Приложение </w:t>
        </w:r>
        <w:r>
          <w:rPr>
            <w:rStyle w:val="a5"/>
            <w:lang w:val="en-US"/>
          </w:rPr>
          <w:t>II</w:t>
        </w:r>
        <w:r w:rsidR="00944AFE">
          <w:rPr>
            <w:rStyle w:val="a5"/>
          </w:rPr>
          <w:t xml:space="preserve"> </w:t>
        </w:r>
        <w:r w:rsidRPr="0070769D">
          <w:rPr>
            <w:rStyle w:val="a5"/>
          </w:rPr>
          <w:t xml:space="preserve">Глава </w:t>
        </w:r>
        <w:r>
          <w:rPr>
            <w:rStyle w:val="a5"/>
            <w:lang w:val="en-US"/>
          </w:rPr>
          <w:t>VI</w:t>
        </w:r>
      </w:hyperlink>
      <w:r>
        <w:t>). Существующий порядок и быстрота удаления пищевых отходов и другого мусора из производственных помещений. Количество, типы, материал, исправность, герметичность и маркировка контейнеров (емкостей), используемые на предприятии для хранения и удаления пищевых отходов и другого мусора. Порядок вывоза, мойки и дезинфекции используемых на производстве контейнеров (емкостей)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B07F7A">
        <w:t xml:space="preserve">Упаковка; применяемые материалы </w:t>
      </w:r>
      <w:r w:rsidRPr="00803241">
        <w:rPr>
          <w:sz w:val="22"/>
          <w:szCs w:val="22"/>
        </w:rPr>
        <w:t>(недопущение контаминации)</w:t>
      </w:r>
      <w:r w:rsidRPr="00B07F7A">
        <w:t>. Способы маркировки</w:t>
      </w:r>
      <w:r>
        <w:t>.</w:t>
      </w:r>
      <w:r w:rsidR="00672ABB">
        <w:t xml:space="preserve"> </w:t>
      </w:r>
      <w:r w:rsidRPr="007C0459">
        <w:t>Возможность маркировки идентификационной меткой в соответствии с требованиями</w:t>
      </w:r>
      <w:r w:rsidR="00672ABB">
        <w:t xml:space="preserve"> </w:t>
      </w:r>
      <w:r w:rsidR="00803241" w:rsidRPr="00920A57">
        <w:t xml:space="preserve">Регламента ЕС </w:t>
      </w:r>
      <w:hyperlink r:id="rId49" w:history="1">
        <w:r w:rsidR="00803241" w:rsidRPr="0004747A">
          <w:rPr>
            <w:rStyle w:val="a5"/>
          </w:rPr>
          <w:t>1935/2004</w:t>
        </w:r>
      </w:hyperlink>
      <w:r w:rsidR="00803241" w:rsidRPr="00920A57">
        <w:t xml:space="preserve">, Регламента ЕС </w:t>
      </w:r>
      <w:hyperlink r:id="rId50" w:anchor="Ст16" w:history="1">
        <w:r w:rsidR="00803241" w:rsidRPr="007D7F47">
          <w:rPr>
            <w:rStyle w:val="a5"/>
          </w:rPr>
          <w:t>178/2002 Статья 16</w:t>
        </w:r>
      </w:hyperlink>
      <w:r w:rsidR="00803241" w:rsidRPr="007D7F47">
        <w:t>,</w:t>
      </w:r>
      <w:r w:rsidR="00803241">
        <w:t xml:space="preserve"> Регламента ЕС </w:t>
      </w:r>
      <w:hyperlink r:id="rId51" w:anchor="прил2_ч1" w:history="1">
        <w:r w:rsidRPr="00803241">
          <w:rPr>
            <w:rStyle w:val="a5"/>
            <w:rFonts w:eastAsia="TimesNewRoman"/>
          </w:rPr>
          <w:t xml:space="preserve">853/2004 (Приложение </w:t>
        </w:r>
        <w:r w:rsidRPr="00803241">
          <w:rPr>
            <w:rStyle w:val="a5"/>
            <w:rFonts w:eastAsia="TimesNewRoman"/>
            <w:lang w:val="en-US"/>
          </w:rPr>
          <w:t>II</w:t>
        </w:r>
        <w:r w:rsidR="00944AFE" w:rsidRPr="00803241">
          <w:rPr>
            <w:rStyle w:val="a5"/>
            <w:rFonts w:eastAsia="TimesNewRoman"/>
          </w:rPr>
          <w:t xml:space="preserve"> </w:t>
        </w:r>
        <w:r w:rsidRPr="00803241">
          <w:rPr>
            <w:rStyle w:val="a5"/>
            <w:rFonts w:eastAsia="TimesNewRoman"/>
          </w:rPr>
          <w:t>Раздел</w:t>
        </w:r>
        <w:r w:rsidR="00803241" w:rsidRPr="00803241">
          <w:rPr>
            <w:rStyle w:val="a5"/>
            <w:rFonts w:eastAsia="TimesNewRoman"/>
          </w:rPr>
          <w:t xml:space="preserve"> </w:t>
        </w:r>
        <w:r w:rsidRPr="00803241">
          <w:rPr>
            <w:rStyle w:val="a5"/>
            <w:rFonts w:eastAsia="TimesNewRoman"/>
            <w:lang w:val="en-US"/>
          </w:rPr>
          <w:t>I</w:t>
        </w:r>
        <w:r w:rsidRPr="00803241">
          <w:rPr>
            <w:rStyle w:val="a5"/>
            <w:rFonts w:eastAsia="TimesNewRoman"/>
          </w:rPr>
          <w:t>)</w:t>
        </w:r>
      </w:hyperlink>
      <w:r w:rsidRPr="00803241">
        <w:rPr>
          <w:rFonts w:eastAsia="TimesNewRoman"/>
        </w:rPr>
        <w:t xml:space="preserve">, </w:t>
      </w:r>
      <w:r w:rsidR="00803241" w:rsidRPr="00920A57">
        <w:t xml:space="preserve">Регламента EC </w:t>
      </w:r>
      <w:hyperlink r:id="rId52" w:anchor="Гл10_упаковка" w:history="1">
        <w:r w:rsidR="00803241" w:rsidRPr="0004747A">
          <w:rPr>
            <w:rStyle w:val="a5"/>
          </w:rPr>
          <w:t xml:space="preserve">852/2004 Приложение </w:t>
        </w:r>
        <w:r w:rsidR="00803241" w:rsidRPr="00803241">
          <w:rPr>
            <w:rStyle w:val="a5"/>
            <w:lang w:val="en-US"/>
          </w:rPr>
          <w:t>II</w:t>
        </w:r>
        <w:r w:rsidR="00803241" w:rsidRPr="0004747A">
          <w:rPr>
            <w:rStyle w:val="a5"/>
          </w:rPr>
          <w:t xml:space="preserve"> Глава </w:t>
        </w:r>
        <w:r w:rsidR="00803241" w:rsidRPr="00803241">
          <w:rPr>
            <w:rStyle w:val="a5"/>
            <w:lang w:val="en-US"/>
          </w:rPr>
          <w:t>X</w:t>
        </w:r>
      </w:hyperlink>
      <w:r w:rsidR="00803241" w:rsidRPr="00920A57">
        <w:t>;</w:t>
      </w:r>
      <w:r w:rsidR="00803241">
        <w:t xml:space="preserve"> </w:t>
      </w:r>
      <w:r w:rsidR="00803241" w:rsidRPr="00920A57">
        <w:t xml:space="preserve">Регламента EC </w:t>
      </w:r>
      <w:hyperlink r:id="rId53" w:anchor="Статья3_сведения_на_маркировке" w:history="1">
        <w:r w:rsidR="00803241" w:rsidRPr="0004747A">
          <w:rPr>
            <w:rStyle w:val="a5"/>
          </w:rPr>
          <w:t>2000/13 Статья 3</w:t>
        </w:r>
      </w:hyperlink>
      <w:r w:rsidR="004F464E" w:rsidRPr="004F464E">
        <w:rPr>
          <w:rStyle w:val="a5"/>
          <w:color w:val="auto"/>
          <w:u w:val="none"/>
        </w:rPr>
        <w:t>:</w:t>
      </w:r>
    </w:p>
    <w:p w:rsidR="00944AFE" w:rsidRDefault="00944AFE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>Контроль</w:t>
      </w:r>
    </w:p>
    <w:p w:rsidR="009A6A1A" w:rsidRPr="00C53D68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>Выполнение требований</w:t>
      </w:r>
      <w:r w:rsidR="00FA5E3C">
        <w:t xml:space="preserve"> Регламента ЕС</w:t>
      </w:r>
      <w:r>
        <w:t xml:space="preserve"> </w:t>
      </w:r>
      <w:hyperlink r:id="rId54" w:anchor="Ст18_Прослеживаемость" w:history="1">
        <w:r w:rsidRPr="00591286">
          <w:rPr>
            <w:rStyle w:val="a5"/>
          </w:rPr>
          <w:t>178/2002 (Статья 18</w:t>
        </w:r>
      </w:hyperlink>
      <w:r w:rsidR="00944AFE">
        <w:t xml:space="preserve"> «</w:t>
      </w:r>
      <w:proofErr w:type="spellStart"/>
      <w:r w:rsidRPr="00A2387A">
        <w:t>Прослеживаемость</w:t>
      </w:r>
      <w:proofErr w:type="spellEnd"/>
      <w:r w:rsidRPr="00A2387A">
        <w:t>»</w:t>
      </w:r>
      <w:r>
        <w:t xml:space="preserve">). </w:t>
      </w:r>
      <w:r w:rsidRPr="00B45F4B">
        <w:t xml:space="preserve">Наличие и организация системы идентификации производимой продукции: от </w:t>
      </w:r>
      <w:r>
        <w:t>приема сырья и ингредиентов</w:t>
      </w:r>
      <w:r w:rsidRPr="00B45F4B">
        <w:t xml:space="preserve"> до выпуска с предприятия произведенного товара.</w:t>
      </w:r>
      <w:r>
        <w:t xml:space="preserve"> Отслеживание мяса и ингредиентов </w:t>
      </w:r>
      <w:r w:rsidRPr="00C53D68">
        <w:t>из стран ЕС и с предприятий третьих стран, одоб</w:t>
      </w:r>
      <w:r w:rsidR="004F464E">
        <w:t>ренных Европейским Сообществом: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53D68" w:rsidRDefault="00A75F04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bookmarkStart w:id="4" w:name="п_6_2"/>
      <w:bookmarkEnd w:id="4"/>
      <w:r>
        <w:t xml:space="preserve">Организация производственного </w:t>
      </w:r>
      <w:proofErr w:type="gramStart"/>
      <w:r>
        <w:t>контроля за</w:t>
      </w:r>
      <w:proofErr w:type="gramEnd"/>
      <w:r>
        <w:t xml:space="preserve"> качеством и</w:t>
      </w:r>
      <w:r w:rsidR="009A6A1A">
        <w:t xml:space="preserve"> </w:t>
      </w:r>
      <w:r w:rsidR="009A6A1A" w:rsidRPr="00C53D68">
        <w:t>безопасностью продукции на всех этапах производства</w:t>
      </w:r>
      <w:r>
        <w:t xml:space="preserve"> (установленный порядок его проведения с демонстрацией программ производственного контроля; периодичность в отношении конкретных участков/объектов/показателей; виды обследований/исследований; перечень определяемых показателей; ответственные лица и др.)</w:t>
      </w:r>
      <w:r w:rsidR="009A6A1A" w:rsidRPr="00C53D68">
        <w:t>:</w:t>
      </w:r>
    </w:p>
    <w:p w:rsidR="009A6A1A" w:rsidRDefault="009A6A1A" w:rsidP="001B6EA3">
      <w:pPr>
        <w:numPr>
          <w:ilvl w:val="2"/>
          <w:numId w:val="38"/>
        </w:numPr>
        <w:tabs>
          <w:tab w:val="clear" w:pos="1440"/>
          <w:tab w:val="left" w:pos="561"/>
          <w:tab w:val="num" w:pos="1418"/>
        </w:tabs>
        <w:spacing w:before="180" w:after="120"/>
        <w:ind w:left="1418" w:hanging="698"/>
        <w:jc w:val="both"/>
      </w:pPr>
      <w:r>
        <w:t>мясного сырья при поступлении и промежуточных продуктов в течение технологических процессов (органолептические, физико-химические, микробиол</w:t>
      </w:r>
      <w:r w:rsidR="004F464E">
        <w:t>огические и другие показатели)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Default="009A6A1A" w:rsidP="001B6EA3">
      <w:pPr>
        <w:numPr>
          <w:ilvl w:val="2"/>
          <w:numId w:val="38"/>
        </w:numPr>
        <w:tabs>
          <w:tab w:val="left" w:pos="561"/>
        </w:tabs>
        <w:spacing w:before="180" w:after="120"/>
        <w:ind w:left="1418" w:hanging="698"/>
        <w:jc w:val="both"/>
      </w:pPr>
      <w:proofErr w:type="gramStart"/>
      <w:r>
        <w:t xml:space="preserve">ингредиентов (органолептические – цвет, запах, вкус, консистенция, примеси, вредители; </w:t>
      </w:r>
      <w:proofErr w:type="spellStart"/>
      <w:r>
        <w:t>металлопримеси</w:t>
      </w:r>
      <w:proofErr w:type="spellEnd"/>
      <w:r>
        <w:t xml:space="preserve"> и др.)</w:t>
      </w:r>
      <w:proofErr w:type="gramEnd"/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Pr="00C53D68" w:rsidRDefault="009A6A1A" w:rsidP="001B6EA3">
      <w:pPr>
        <w:numPr>
          <w:ilvl w:val="2"/>
          <w:numId w:val="38"/>
        </w:numPr>
        <w:tabs>
          <w:tab w:val="left" w:pos="561"/>
        </w:tabs>
        <w:spacing w:before="180" w:after="120"/>
        <w:ind w:left="1418" w:hanging="698"/>
        <w:jc w:val="both"/>
      </w:pPr>
      <w:r w:rsidRPr="00C53D68">
        <w:t xml:space="preserve">тепловой обработки, в </w:t>
      </w:r>
      <w:proofErr w:type="spellStart"/>
      <w:r w:rsidRPr="00C53D68">
        <w:t>т.ч</w:t>
      </w:r>
      <w:proofErr w:type="spellEnd"/>
      <w:r w:rsidRPr="00C53D68">
        <w:t xml:space="preserve">. стерилизации консервов (контролируемые показатели и их соответствие данным первичного учета – термограммы, журнал учета, </w:t>
      </w:r>
      <w:r w:rsidRPr="00C53D68">
        <w:lastRenderedPageBreak/>
        <w:t>графики и акты проверок стерилизаторов и др.)</w:t>
      </w:r>
      <w:r w:rsidR="003002B2">
        <w:t xml:space="preserve">. Регламент ЕС </w:t>
      </w:r>
      <w:hyperlink r:id="rId55" w:anchor="Прил2_гл11" w:history="1">
        <w:r w:rsidR="003002B2" w:rsidRPr="001B6EA3">
          <w:rPr>
            <w:rStyle w:val="a5"/>
          </w:rPr>
          <w:t xml:space="preserve">852/2004 Приложение </w:t>
        </w:r>
        <w:r w:rsidR="003002B2" w:rsidRPr="001B6EA3">
          <w:rPr>
            <w:rStyle w:val="a5"/>
            <w:lang w:val="en-US"/>
          </w:rPr>
          <w:t>II</w:t>
        </w:r>
        <w:r w:rsidR="001B6EA3" w:rsidRPr="001B6EA3">
          <w:rPr>
            <w:rStyle w:val="a5"/>
          </w:rPr>
          <w:t xml:space="preserve"> Глава </w:t>
        </w:r>
        <w:r w:rsidR="001B6EA3" w:rsidRPr="001B6EA3">
          <w:rPr>
            <w:rStyle w:val="a5"/>
            <w:lang w:val="en-US"/>
          </w:rPr>
          <w:t>XI</w:t>
        </w:r>
      </w:hyperlink>
    </w:p>
    <w:p w:rsidR="009A6A1A" w:rsidRPr="00C53D68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Pr="00C53D68" w:rsidRDefault="009A6A1A" w:rsidP="001B6EA3">
      <w:pPr>
        <w:numPr>
          <w:ilvl w:val="2"/>
          <w:numId w:val="38"/>
        </w:numPr>
        <w:tabs>
          <w:tab w:val="left" w:pos="561"/>
        </w:tabs>
        <w:spacing w:before="180" w:after="120"/>
        <w:ind w:left="1418" w:hanging="698"/>
        <w:jc w:val="both"/>
      </w:pPr>
      <w:r w:rsidRPr="00C53D68">
        <w:t xml:space="preserve">упаковочных материалов, в </w:t>
      </w:r>
      <w:proofErr w:type="spellStart"/>
      <w:r w:rsidRPr="00C53D68">
        <w:t>т.ч</w:t>
      </w:r>
      <w:proofErr w:type="spellEnd"/>
      <w:r w:rsidRPr="00C53D68">
        <w:t>. жести (для консервов) / банок перед их фасовкой и укупоркой / процесса укупорки банок</w:t>
      </w:r>
    </w:p>
    <w:p w:rsidR="009A6A1A" w:rsidRPr="00C53D68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Pr="00C53D68" w:rsidRDefault="009A6A1A" w:rsidP="001B6EA3">
      <w:pPr>
        <w:numPr>
          <w:ilvl w:val="2"/>
          <w:numId w:val="38"/>
        </w:numPr>
        <w:tabs>
          <w:tab w:val="left" w:pos="561"/>
        </w:tabs>
        <w:spacing w:before="180" w:after="120"/>
        <w:ind w:left="1418" w:hanging="698"/>
        <w:jc w:val="both"/>
      </w:pPr>
      <w:r w:rsidRPr="00C53D68">
        <w:t>другие этапы производства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Default="009A6A1A" w:rsidP="001B6EA3">
      <w:pPr>
        <w:numPr>
          <w:ilvl w:val="2"/>
          <w:numId w:val="38"/>
        </w:numPr>
        <w:tabs>
          <w:tab w:val="left" w:pos="561"/>
        </w:tabs>
        <w:spacing w:before="180" w:after="120"/>
        <w:ind w:left="1418" w:hanging="698"/>
        <w:jc w:val="both"/>
      </w:pPr>
      <w:r>
        <w:t>конечного продукта (органолептические, физико-химические, микробиологические и др. показатели)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496"/>
        </w:tabs>
        <w:spacing w:before="180" w:after="120"/>
        <w:ind w:left="1496"/>
      </w:pPr>
    </w:p>
    <w:p w:rsidR="009A6A1A" w:rsidRDefault="009A6A1A" w:rsidP="00672ABB">
      <w:pPr>
        <w:tabs>
          <w:tab w:val="left" w:pos="561"/>
        </w:tabs>
        <w:spacing w:before="180" w:after="120"/>
        <w:ind w:left="567"/>
        <w:jc w:val="both"/>
      </w:pPr>
      <w:r w:rsidRPr="00C53D68">
        <w:t xml:space="preserve">Соответствие микробиологических критериев </w:t>
      </w:r>
      <w:r w:rsidRPr="00C92C8F">
        <w:t>требованиям</w:t>
      </w:r>
      <w:r w:rsidR="00FA5E3C" w:rsidRPr="00C92C8F">
        <w:t xml:space="preserve"> Регламент</w:t>
      </w:r>
      <w:r w:rsidR="00695E4F" w:rsidRPr="00C92C8F">
        <w:t>а</w:t>
      </w:r>
      <w:r w:rsidR="00FA5E3C" w:rsidRPr="00C92C8F">
        <w:t xml:space="preserve"> ЕС</w:t>
      </w:r>
      <w:r w:rsidR="00672ABB" w:rsidRPr="00C92C8F">
        <w:t xml:space="preserve"> </w:t>
      </w:r>
      <w:r w:rsidRPr="00C92C8F">
        <w:t>2073/2005</w:t>
      </w:r>
      <w:r w:rsidR="00DC0EEC" w:rsidRPr="00C92C8F">
        <w:rPr>
          <w:rStyle w:val="a5"/>
          <w:color w:val="auto"/>
          <w:u w:val="none"/>
        </w:rPr>
        <w:t xml:space="preserve"> </w:t>
      </w:r>
      <w:r w:rsidR="00695E4F" w:rsidRPr="00C92C8F">
        <w:rPr>
          <w:rStyle w:val="a5"/>
          <w:color w:val="auto"/>
          <w:u w:val="none"/>
        </w:rPr>
        <w:t xml:space="preserve">(с учетом поправок, внесенных Регламентом 1441/2007) </w:t>
      </w:r>
      <w:r w:rsidR="00695E4F">
        <w:rPr>
          <w:rStyle w:val="a5"/>
          <w:color w:val="auto"/>
          <w:u w:val="none"/>
        </w:rPr>
        <w:t>–</w:t>
      </w:r>
      <w:r w:rsidR="00DC0EEC" w:rsidRPr="00DC0EEC">
        <w:rPr>
          <w:rStyle w:val="a5"/>
          <w:color w:val="auto"/>
          <w:u w:val="none"/>
        </w:rPr>
        <w:t xml:space="preserve"> </w:t>
      </w:r>
      <w:hyperlink r:id="rId56" w:anchor="Прил1" w:history="1">
        <w:r w:rsidR="00DC0EEC" w:rsidRPr="00695E4F">
          <w:rPr>
            <w:rStyle w:val="a5"/>
          </w:rPr>
          <w:t xml:space="preserve">Приложение </w:t>
        </w:r>
        <w:r w:rsidR="00DC0EEC" w:rsidRPr="00695E4F">
          <w:rPr>
            <w:rStyle w:val="a5"/>
            <w:lang w:val="en-US"/>
          </w:rPr>
          <w:t>I</w:t>
        </w:r>
        <w:r w:rsidR="00DC0EEC" w:rsidRPr="00695E4F">
          <w:rPr>
            <w:rStyle w:val="a5"/>
          </w:rPr>
          <w:t xml:space="preserve"> Главы 1, 2</w:t>
        </w:r>
      </w:hyperlink>
      <w:r w:rsidR="004F464E" w:rsidRPr="004F464E">
        <w:rPr>
          <w:rStyle w:val="a5"/>
          <w:color w:val="auto"/>
          <w:u w:val="none"/>
        </w:rPr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7D2FC7">
        <w:t xml:space="preserve">Система контроля температуры </w:t>
      </w:r>
      <w:r>
        <w:t xml:space="preserve">сырья и </w:t>
      </w:r>
      <w:r w:rsidRPr="007D2FC7">
        <w:t xml:space="preserve">пищевых продуктов (с указанием </w:t>
      </w:r>
      <w:r>
        <w:t xml:space="preserve">всех </w:t>
      </w:r>
      <w:r w:rsidRPr="007D2FC7">
        <w:t>конкретных контрольных точек/этапов</w:t>
      </w:r>
      <w:r>
        <w:t xml:space="preserve"> – от приема сырья до выпуска мясных обработанных продуктов), д</w:t>
      </w:r>
      <w:r w:rsidRPr="007D2FC7">
        <w:t>окументальная регистрация показаний</w:t>
      </w:r>
      <w:r>
        <w:t>. Установленные нормативные показатели температуры по перечисленным точкам</w:t>
      </w:r>
      <w:r w:rsidRPr="007D2FC7">
        <w:t>. Оформляемая документация. Ответственн</w:t>
      </w:r>
      <w:r>
        <w:t>ые</w:t>
      </w:r>
      <w:r w:rsidRPr="007D2FC7">
        <w:t xml:space="preserve"> лиц</w:t>
      </w:r>
      <w:r>
        <w:t>а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Система контроля за температурным и влажностным режимом в охлаждаемых помещениях (размораживания сырья, разделки, обвалки и </w:t>
      </w:r>
      <w:proofErr w:type="spellStart"/>
      <w:r>
        <w:t>жиловки</w:t>
      </w:r>
      <w:proofErr w:type="spellEnd"/>
      <w:r>
        <w:t xml:space="preserve">, кратковременного хранения сырья и пр.). Установленные нормативные показатели климатического режима для каждого помещения. Регистрация и оформляемая документация. Ответственные лица. </w:t>
      </w:r>
      <w:r w:rsidRPr="007D2FC7">
        <w:t>Наличие разрывов температурной цепи для продукции, определение (установление) допустимых временных промежутков (согласно документации НАССР</w:t>
      </w:r>
      <w:r>
        <w:t>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F523A0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bookmarkStart w:id="5" w:name="п_6_5"/>
      <w:bookmarkEnd w:id="5"/>
      <w:r w:rsidRPr="00C53D68">
        <w:t>Общие принципы существующего на предприятии государственного (официального) контроля (за исключением данных в</w:t>
      </w:r>
      <w:r w:rsidR="00944AFE">
        <w:t xml:space="preserve"> </w:t>
      </w:r>
      <w:hyperlink w:anchor="п_1_10" w:history="1">
        <w:r w:rsidRPr="004A4987">
          <w:rPr>
            <w:rStyle w:val="a5"/>
          </w:rPr>
          <w:t>п.1.10.</w:t>
        </w:r>
      </w:hyperlink>
      <w:r w:rsidR="00EB2C2E">
        <w:t xml:space="preserve"> н</w:t>
      </w:r>
      <w:r w:rsidRPr="00C53D68">
        <w:t xml:space="preserve">астоящего акта), в том числе указать регулярность и периодичность нахождения на производстве государственных ветеринарных специалистов (из </w:t>
      </w:r>
      <w:hyperlink w:anchor="п_1_7" w:history="1">
        <w:r w:rsidRPr="00B860AB">
          <w:rPr>
            <w:rStyle w:val="a5"/>
          </w:rPr>
          <w:t>п.1.</w:t>
        </w:r>
        <w:r w:rsidR="00AA4D1D" w:rsidRPr="00AA4D1D">
          <w:rPr>
            <w:rStyle w:val="a5"/>
          </w:rPr>
          <w:t>7</w:t>
        </w:r>
      </w:hyperlink>
      <w:r w:rsidR="00944AFE">
        <w:t xml:space="preserve"> н</w:t>
      </w:r>
      <w:r w:rsidRPr="00C53D68">
        <w:t>астоящего Акта) и кратко изложить осно</w:t>
      </w:r>
      <w:r w:rsidR="00944AFE">
        <w:t>вные направления их деятельности.</w:t>
      </w:r>
      <w:r w:rsidR="00FA5E3C">
        <w:t xml:space="preserve"> Регламент ЕС</w:t>
      </w:r>
      <w:r w:rsidR="00944AFE">
        <w:t xml:space="preserve"> </w:t>
      </w:r>
      <w:hyperlink r:id="rId57" w:anchor="Ст4_принципы_контроля" w:history="1">
        <w:r w:rsidRPr="00F523A0">
          <w:rPr>
            <w:rStyle w:val="a5"/>
          </w:rPr>
          <w:t>854/2004 (Статья 4)</w:t>
        </w:r>
      </w:hyperlink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F523A0" w:rsidRDefault="009A6A1A" w:rsidP="00D94263">
      <w:pPr>
        <w:tabs>
          <w:tab w:val="left" w:pos="561"/>
        </w:tabs>
        <w:spacing w:before="180" w:after="120"/>
        <w:ind w:left="540"/>
        <w:jc w:val="both"/>
      </w:pPr>
      <w:r w:rsidRPr="00C53D68">
        <w:t xml:space="preserve">Использование работников предприятия (из </w:t>
      </w:r>
      <w:hyperlink w:anchor="п_1_6" w:history="1">
        <w:r w:rsidRPr="004A4987">
          <w:rPr>
            <w:rStyle w:val="a5"/>
          </w:rPr>
          <w:t>п.1.</w:t>
        </w:r>
        <w:r w:rsidR="00B87F29" w:rsidRPr="00B87F29">
          <w:rPr>
            <w:rStyle w:val="a5"/>
          </w:rPr>
          <w:t>6</w:t>
        </w:r>
      </w:hyperlink>
      <w:r w:rsidRPr="004A4987">
        <w:t xml:space="preserve"> настоящего </w:t>
      </w:r>
      <w:r w:rsidRPr="00F523A0">
        <w:t xml:space="preserve">Акта) в качестве </w:t>
      </w:r>
      <w:r w:rsidRPr="00C53D68">
        <w:t xml:space="preserve">должностных лиц вспомогательных служб – </w:t>
      </w:r>
      <w:r w:rsidRPr="00FA5E3C">
        <w:t>Регламент</w:t>
      </w:r>
      <w:r w:rsidR="00FA5E3C">
        <w:t xml:space="preserve"> ЕС</w:t>
      </w:r>
      <w:r w:rsidRPr="00FA5E3C">
        <w:t xml:space="preserve"> </w:t>
      </w:r>
      <w:r w:rsidRPr="00C53D68">
        <w:rPr>
          <w:u w:val="single"/>
        </w:rPr>
        <w:t xml:space="preserve">854/2004 (Приложение </w:t>
      </w:r>
      <w:r w:rsidRPr="00C53D68">
        <w:rPr>
          <w:u w:val="single"/>
          <w:lang w:val="en-US"/>
        </w:rPr>
        <w:t>I</w:t>
      </w:r>
      <w:r w:rsidRPr="00C53D68">
        <w:rPr>
          <w:u w:val="single"/>
        </w:rPr>
        <w:t xml:space="preserve"> Часть </w:t>
      </w:r>
      <w:r w:rsidRPr="00C53D68">
        <w:rPr>
          <w:u w:val="single"/>
          <w:lang w:val="en-US"/>
        </w:rPr>
        <w:t>III</w:t>
      </w:r>
      <w:r w:rsidR="00672ABB">
        <w:rPr>
          <w:u w:val="single"/>
        </w:rPr>
        <w:t xml:space="preserve"> </w:t>
      </w:r>
      <w:hyperlink r:id="rId58" w:anchor="Прил1_ч3_гл1" w:history="1">
        <w:r w:rsidRPr="009D0D7E">
          <w:rPr>
            <w:rStyle w:val="a5"/>
          </w:rPr>
          <w:t xml:space="preserve">Глава </w:t>
        </w:r>
        <w:r w:rsidRPr="009D0D7E">
          <w:rPr>
            <w:rStyle w:val="a5"/>
            <w:lang w:val="en-US"/>
          </w:rPr>
          <w:t>I</w:t>
        </w:r>
      </w:hyperlink>
      <w:r w:rsidRPr="00F523A0">
        <w:rPr>
          <w:u w:val="single"/>
        </w:rPr>
        <w:t xml:space="preserve"> и </w:t>
      </w:r>
      <w:hyperlink r:id="rId59" w:anchor="Прил1_ч3_гл4_В" w:history="1">
        <w:r>
          <w:rPr>
            <w:rStyle w:val="a5"/>
          </w:rPr>
          <w:t xml:space="preserve">Глава </w:t>
        </w:r>
        <w:r>
          <w:rPr>
            <w:rStyle w:val="a5"/>
            <w:lang w:val="en-US"/>
          </w:rPr>
          <w:t>I</w:t>
        </w:r>
        <w:r w:rsidRPr="009D0D7E">
          <w:rPr>
            <w:rStyle w:val="a5"/>
            <w:lang w:val="en-US"/>
          </w:rPr>
          <w:t>V</w:t>
        </w:r>
        <w:r w:rsidRPr="009D0D7E">
          <w:rPr>
            <w:rStyle w:val="a5"/>
          </w:rPr>
          <w:t>, раздел</w:t>
        </w:r>
        <w:proofErr w:type="gramStart"/>
        <w:r w:rsidRPr="009D0D7E">
          <w:rPr>
            <w:rStyle w:val="a5"/>
          </w:rPr>
          <w:t xml:space="preserve"> В</w:t>
        </w:r>
        <w:proofErr w:type="gramEnd"/>
      </w:hyperlink>
      <w:r w:rsidR="004F464E">
        <w:t>):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53D68" w:rsidRDefault="009A6A1A" w:rsidP="00D94263">
      <w:pPr>
        <w:tabs>
          <w:tab w:val="left" w:pos="561"/>
        </w:tabs>
        <w:spacing w:before="180" w:after="120"/>
        <w:ind w:left="540"/>
        <w:jc w:val="both"/>
      </w:pPr>
      <w:r w:rsidRPr="00C53D68">
        <w:t>Указать объекты, показатели, частоту контроля, виды сырья и продукции, которые были подвергнуты контролю государственными органами (структура</w:t>
      </w:r>
      <w:r w:rsidR="004F464E">
        <w:t>ми) в течение последних 2-3 лет:</w:t>
      </w:r>
    </w:p>
    <w:p w:rsidR="009A6A1A" w:rsidRPr="009D0D7E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4C35E0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4C35E0">
        <w:t xml:space="preserve">Лабораторные учреждения, осуществляющие исследования, описанные в </w:t>
      </w:r>
      <w:proofErr w:type="spellStart"/>
      <w:r w:rsidRPr="004C35E0">
        <w:t>п.п</w:t>
      </w:r>
      <w:proofErr w:type="spellEnd"/>
      <w:r w:rsidRPr="004C35E0">
        <w:t xml:space="preserve">. </w:t>
      </w:r>
      <w:hyperlink w:anchor="п_6_2" w:history="1">
        <w:r w:rsidRPr="004A4987">
          <w:rPr>
            <w:rStyle w:val="a5"/>
          </w:rPr>
          <w:t>6.2.</w:t>
        </w:r>
      </w:hyperlink>
      <w:r w:rsidRPr="004C35E0">
        <w:t xml:space="preserve"> и </w:t>
      </w:r>
      <w:hyperlink w:anchor="п_6_5" w:history="1">
        <w:r w:rsidRPr="004A4987">
          <w:rPr>
            <w:rStyle w:val="a5"/>
          </w:rPr>
          <w:t>6.5.</w:t>
        </w:r>
      </w:hyperlink>
      <w:r w:rsidRPr="004C35E0">
        <w:t xml:space="preserve"> (отметить); их аккр</w:t>
      </w:r>
      <w:r w:rsidR="004F464E">
        <w:t>едитация, перечень исследований:</w:t>
      </w:r>
    </w:p>
    <w:tbl>
      <w:tblPr>
        <w:tblW w:w="9677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561"/>
        <w:gridCol w:w="374"/>
        <w:gridCol w:w="561"/>
        <w:gridCol w:w="236"/>
        <w:gridCol w:w="512"/>
        <w:gridCol w:w="236"/>
        <w:gridCol w:w="4392"/>
      </w:tblGrid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spacing w:before="60" w:after="60"/>
              <w:ind w:left="-76" w:right="-129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(отметить)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лаборатория предприятия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  <w:tcBorders>
              <w:top w:val="nil"/>
              <w:left w:val="nil"/>
              <w:right w:val="nil"/>
            </w:tcBorders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52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DB7DDB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Tr="00944AFE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частные лаборатории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название</w:t>
            </w:r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DB7DDB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center"/>
            </w:pPr>
          </w:p>
        </w:tc>
      </w:tr>
      <w:tr w:rsidR="009A6A1A" w:rsidTr="00944AFE"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  <w:r w:rsidRPr="008A3489">
              <w:t>государственные лаборатории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Default="009A6A1A" w:rsidP="00D8129E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CE5A26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9A6A1A" w:rsidRPr="00FD7E71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Информация о системе производственного и официального </w:t>
      </w:r>
      <w:proofErr w:type="gramStart"/>
      <w:r>
        <w:t>контроля за</w:t>
      </w:r>
      <w:proofErr w:type="gramEnd"/>
      <w:r>
        <w:t xml:space="preserve"> организацией проведения уборки / мойки /дезинфекции и санитарного состояния оборудования и производственных помещений, в </w:t>
      </w:r>
      <w:proofErr w:type="spellStart"/>
      <w:r>
        <w:t>т.ч</w:t>
      </w:r>
      <w:proofErr w:type="spellEnd"/>
      <w:r>
        <w:t>. холодильников</w:t>
      </w:r>
      <w:r w:rsidR="004F464E">
        <w:t>:</w:t>
      </w:r>
    </w:p>
    <w:p w:rsidR="009A6A1A" w:rsidRPr="00D94263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1D4D4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1D4D46">
        <w:t>Наличие фактов несоответствия (отклонений) установленным нормам (уровням)</w:t>
      </w:r>
      <w:r w:rsidR="00EF7458">
        <w:t xml:space="preserve"> </w:t>
      </w:r>
      <w:r w:rsidRPr="001D4D46">
        <w:t>результатов лабораторных исследований сырья, производимой продукции, санитарного состояния оборудования и помещений, в том числе холодильников.</w:t>
      </w:r>
    </w:p>
    <w:p w:rsidR="009A6A1A" w:rsidRPr="001D4D46" w:rsidRDefault="009A6A1A" w:rsidP="00D94263">
      <w:pPr>
        <w:tabs>
          <w:tab w:val="left" w:pos="561"/>
        </w:tabs>
        <w:spacing w:before="180" w:after="120"/>
        <w:ind w:left="561"/>
      </w:pPr>
      <w:r w:rsidRPr="001D4D46">
        <w:t>Корректирующие действия по результатам проведенных лабораторных исследований:</w:t>
      </w:r>
    </w:p>
    <w:tbl>
      <w:tblPr>
        <w:tblW w:w="9537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1866"/>
        <w:gridCol w:w="3372"/>
        <w:gridCol w:w="2805"/>
      </w:tblGrid>
      <w:tr w:rsidR="009A6A1A" w:rsidTr="00944AFE"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t>дата выявления</w:t>
            </w:r>
          </w:p>
        </w:tc>
        <w:tc>
          <w:tcPr>
            <w:tcW w:w="1866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t>выявленное несоответствие</w:t>
            </w:r>
          </w:p>
        </w:tc>
        <w:tc>
          <w:tcPr>
            <w:tcW w:w="6177" w:type="dxa"/>
            <w:gridSpan w:val="2"/>
            <w:vAlign w:val="center"/>
          </w:tcPr>
          <w:p w:rsidR="009A6A1A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>
              <w:t>корректирующее действие</w:t>
            </w:r>
          </w:p>
        </w:tc>
      </w:tr>
      <w:tr w:rsidR="009A6A1A" w:rsidRPr="00604CD7" w:rsidTr="00944AFE"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spacing w:before="60"/>
              <w:ind w:left="58"/>
              <w:jc w:val="center"/>
              <w:rPr>
                <w:sz w:val="16"/>
                <w:szCs w:val="16"/>
              </w:rPr>
            </w:pPr>
            <w:r w:rsidRPr="008A3489">
              <w:t>со стороны официальных/компетентных органо</w:t>
            </w:r>
            <w:r>
              <w:t>в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>
              <w:t>со стороны предприятия</w:t>
            </w:r>
          </w:p>
        </w:tc>
      </w:tr>
      <w:tr w:rsidR="009A6A1A" w:rsidTr="00944AFE">
        <w:tc>
          <w:tcPr>
            <w:tcW w:w="1494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94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94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 w:rsidRPr="00D82F6B">
        <w:rPr>
          <w:b/>
          <w:bCs/>
        </w:rPr>
        <w:t>Функционирование на предприятии системы самоконтроля (НАССР)</w:t>
      </w:r>
      <w:r>
        <w:rPr>
          <w:b/>
          <w:bCs/>
        </w:rPr>
        <w:t xml:space="preserve">. </w:t>
      </w:r>
      <w:r>
        <w:rPr>
          <w:b/>
          <w:bCs/>
        </w:rPr>
        <w:br/>
      </w:r>
      <w:r w:rsidRPr="004C5E82">
        <w:t>Выполнение требований</w:t>
      </w:r>
      <w:r w:rsidR="00FA5E3C">
        <w:t xml:space="preserve"> Регламента ЕС</w:t>
      </w:r>
      <w:r w:rsidR="00672ABB">
        <w:t xml:space="preserve"> </w:t>
      </w:r>
      <w:hyperlink r:id="rId60" w:anchor="Ст5_АРиККТ" w:history="1">
        <w:r>
          <w:rPr>
            <w:rStyle w:val="a5"/>
          </w:rPr>
          <w:t>852/2004 (С</w:t>
        </w:r>
        <w:r w:rsidRPr="00F465CA">
          <w:rPr>
            <w:rStyle w:val="a5"/>
          </w:rPr>
          <w:t>тать</w:t>
        </w:r>
        <w:r>
          <w:rPr>
            <w:rStyle w:val="a5"/>
          </w:rPr>
          <w:t>я5)</w:t>
        </w:r>
      </w:hyperlink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 xml:space="preserve">Наличие </w:t>
      </w:r>
      <w:r>
        <w:t xml:space="preserve">программы </w:t>
      </w:r>
      <w:r w:rsidRPr="008A3489">
        <w:t>производственного контроля по безопасности выпускаемой продукции</w:t>
      </w:r>
      <w:r>
        <w:t>, ее разработчик. Существующий порядок утверждения и согласования с компетентным органом. Дата начала действия программы</w:t>
      </w:r>
      <w:r w:rsidR="004F464E">
        <w:t>:</w:t>
      </w:r>
    </w:p>
    <w:p w:rsidR="009A6A1A" w:rsidRPr="00D94263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Проведение систематического и регулярного аудита системы менеджмента безопасности пищевых продуктов на местах</w:t>
      </w:r>
      <w:r w:rsidR="004F464E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62"/>
        <w:gridCol w:w="4787"/>
      </w:tblGrid>
      <w:tr w:rsidR="009A6A1A" w:rsidTr="00944AFE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>
              <w:t>предприятием</w:t>
            </w:r>
          </w:p>
        </w:tc>
        <w:tc>
          <w:tcPr>
            <w:tcW w:w="4787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787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Default="009A6A1A" w:rsidP="00F672C4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 w:rsidRPr="00C92C8F">
              <w:t>официальным / компетентным органом</w:t>
            </w:r>
            <w:r w:rsidR="00F672C4" w:rsidRPr="00C92C8F">
              <w:t xml:space="preserve"> (Регламент ЕС </w:t>
            </w:r>
            <w:r w:rsidR="00F672C4" w:rsidRPr="00C92C8F">
              <w:rPr>
                <w:u w:val="single"/>
              </w:rPr>
              <w:t>854</w:t>
            </w:r>
            <w:r w:rsidR="00F672C4" w:rsidRPr="00F672C4">
              <w:rPr>
                <w:u w:val="single"/>
              </w:rPr>
              <w:t>/2004</w:t>
            </w:r>
            <w:proofErr w:type="gramStart"/>
            <w:r w:rsidR="00F672C4" w:rsidRPr="00F672C4">
              <w:rPr>
                <w:u w:val="single"/>
              </w:rPr>
              <w:t xml:space="preserve"> С</w:t>
            </w:r>
            <w:proofErr w:type="gramEnd"/>
            <w:r w:rsidR="00F672C4" w:rsidRPr="00F672C4">
              <w:rPr>
                <w:u w:val="single"/>
              </w:rPr>
              <w:t xml:space="preserve">т. 4 </w:t>
            </w:r>
            <w:hyperlink r:id="rId61" w:anchor="Ст4_п3" w:history="1">
              <w:r w:rsidR="00F672C4" w:rsidRPr="00F672C4">
                <w:rPr>
                  <w:rStyle w:val="a5"/>
                </w:rPr>
                <w:t>п.3</w:t>
              </w:r>
            </w:hyperlink>
            <w:r w:rsidR="00F672C4" w:rsidRPr="00F672C4">
              <w:rPr>
                <w:u w:val="single"/>
              </w:rPr>
              <w:t xml:space="preserve"> и </w:t>
            </w:r>
            <w:hyperlink r:id="rId62" w:anchor="Ст4_п5" w:history="1">
              <w:r w:rsidR="00F672C4" w:rsidRPr="00F672C4">
                <w:rPr>
                  <w:rStyle w:val="a5"/>
                </w:rPr>
                <w:t>п.5</w:t>
              </w:r>
            </w:hyperlink>
            <w:r w:rsidR="00F672C4" w:rsidRPr="00C92C8F">
              <w:t>)</w:t>
            </w:r>
          </w:p>
        </w:tc>
        <w:tc>
          <w:tcPr>
            <w:tcW w:w="4787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463F5" w:rsidRPr="00920A57" w:rsidRDefault="009A6A1A" w:rsidP="009463F5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Выполнение принципов системы самоконтроля (НАССР)</w:t>
      </w:r>
      <w:r w:rsidR="009463F5">
        <w:t xml:space="preserve">. </w:t>
      </w:r>
      <w:r w:rsidR="009463F5" w:rsidRPr="00E00089">
        <w:t xml:space="preserve">Регламент ЕС </w:t>
      </w:r>
      <w:hyperlink r:id="rId63" w:anchor="Ст5_АРиККТ" w:history="1">
        <w:r w:rsidR="009463F5" w:rsidRPr="00E00089">
          <w:rPr>
            <w:rStyle w:val="a5"/>
          </w:rPr>
          <w:t>852/2004</w:t>
        </w:r>
        <w:r w:rsidR="00FA5E3C">
          <w:rPr>
            <w:rStyle w:val="a5"/>
          </w:rPr>
          <w:t xml:space="preserve"> (</w:t>
        </w:r>
        <w:r w:rsidR="009463F5" w:rsidRPr="00E00089">
          <w:rPr>
            <w:rStyle w:val="a5"/>
          </w:rPr>
          <w:t xml:space="preserve">Статья 5, п.п.1, 2, </w:t>
        </w:r>
        <w:r w:rsidR="00FA5E3C">
          <w:rPr>
            <w:rStyle w:val="a5"/>
          </w:rPr>
          <w:t>3)</w:t>
        </w:r>
      </w:hyperlink>
      <w:r w:rsidR="009463F5" w:rsidRPr="00920A57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потенциальные риски определены на всех этапах технологической цепочки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критические контрольные точки выявлены на всех этапах технологической цепочки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8129E"/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допустимые значения параметров в критических контрольных точках определены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мониторинг критических контрольных точек проводится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план проведения корректирующих действий разработан и осуществляется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процедуры ведения записей 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7C0459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right="170" w:hanging="374"/>
            </w:pPr>
            <w:r w:rsidRPr="007C0459">
              <w:t>процедуры проверки эффективности функционирования системы разработаны и осуществляются</w:t>
            </w:r>
          </w:p>
        </w:tc>
        <w:tc>
          <w:tcPr>
            <w:tcW w:w="673" w:type="dxa"/>
          </w:tcPr>
          <w:p w:rsidR="009A6A1A" w:rsidRPr="007C0459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  <w:rPr>
                <w:color w:val="800000"/>
              </w:rPr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8A3489">
        <w:t>Выполнение положений системы НАССР на предприятии: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установленная частота дезинфекции и очистки оборудования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наличие заключения о безопасности использованных при строительстве строительных материалов или документы поставщиков </w:t>
            </w:r>
            <w:r w:rsidRPr="00604CD7">
              <w:rPr>
                <w:sz w:val="22"/>
                <w:szCs w:val="22"/>
              </w:rPr>
              <w:t>(поверхность пола и стен из нетоксичных материалов)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документальное подтверждение обучению принципам и требованиям НАССР (или наличие методик)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отметки о проведенном контроле со стороны должностных лиц НАССР за складами (обучение зав. складов) 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rPr>
          <w:trHeight w:val="298"/>
        </w:trPr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знакомство персонала с требованиями гигиены (под роспись и/или составляемый на занятиях список)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rPr>
          <w:trHeight w:val="340"/>
        </w:trPr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8A348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CC405A">
        <w:t>Установленный порядок медицинского осмотра сотрудников предприятия, включая лабораторные анализы (особое внимание на работников, занятых на рабо</w:t>
      </w:r>
      <w:r>
        <w:t>тах с сырьем для пищевых целей)</w:t>
      </w:r>
      <w:r w:rsidR="009463F5">
        <w:t xml:space="preserve">. </w:t>
      </w:r>
      <w:r w:rsidR="009463F5" w:rsidRPr="00920A57">
        <w:t>Состояние личной гигиены (</w:t>
      </w:r>
      <w:r w:rsidR="009463F5" w:rsidRPr="00531A7A">
        <w:t xml:space="preserve">Регламент </w:t>
      </w:r>
      <w:hyperlink r:id="rId64" w:anchor="Прил2_гл8" w:history="1">
        <w:r w:rsidR="009463F5" w:rsidRPr="00531A7A">
          <w:rPr>
            <w:rStyle w:val="a5"/>
          </w:rPr>
          <w:t xml:space="preserve">852/2004 Приложение </w:t>
        </w:r>
        <w:r w:rsidR="009463F5" w:rsidRPr="00531A7A">
          <w:rPr>
            <w:rStyle w:val="a5"/>
            <w:lang w:val="en-US"/>
          </w:rPr>
          <w:t>II</w:t>
        </w:r>
        <w:r w:rsidR="009463F5" w:rsidRPr="00C92C8F">
          <w:rPr>
            <w:rStyle w:val="a5"/>
          </w:rPr>
          <w:t xml:space="preserve"> </w:t>
        </w:r>
        <w:r w:rsidR="009463F5" w:rsidRPr="00531A7A">
          <w:rPr>
            <w:rStyle w:val="a5"/>
          </w:rPr>
          <w:t xml:space="preserve">Глава </w:t>
        </w:r>
        <w:r w:rsidR="009463F5" w:rsidRPr="00531A7A">
          <w:rPr>
            <w:rStyle w:val="a5"/>
            <w:lang w:val="en-US"/>
          </w:rPr>
          <w:t>VIII</w:t>
        </w:r>
        <w:r w:rsidR="009463F5" w:rsidRPr="00C92C8F">
          <w:rPr>
            <w:rStyle w:val="a5"/>
          </w:rPr>
          <w:t>)</w:t>
        </w:r>
      </w:hyperlink>
      <w:r w:rsidR="004F464E" w:rsidRPr="004F464E">
        <w:rPr>
          <w:rStyle w:val="a5"/>
          <w:color w:val="auto"/>
          <w:u w:val="none"/>
        </w:rPr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D013BB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lastRenderedPageBreak/>
        <w:t>Внесение изменений в систему самоконтроля предприятия (НАССР) при вводе нового продукта или оборудования (цеха), проведении реконструкции, в том чи</w:t>
      </w:r>
      <w:r>
        <w:t>сле в процедуры ведения записей</w:t>
      </w:r>
      <w:r w:rsidR="009463F5">
        <w:t>.</w:t>
      </w:r>
      <w:r w:rsidR="009463F5" w:rsidRPr="009463F5">
        <w:t xml:space="preserve"> </w:t>
      </w:r>
      <w:r w:rsidR="009463F5" w:rsidRPr="00920A57">
        <w:t>(</w:t>
      </w:r>
      <w:r w:rsidR="009463F5" w:rsidRPr="00531A7A">
        <w:t>Регламент</w:t>
      </w:r>
      <w:r w:rsidR="00686809">
        <w:t xml:space="preserve"> ЕС</w:t>
      </w:r>
      <w:r w:rsidR="009463F5" w:rsidRPr="00531A7A">
        <w:t xml:space="preserve"> </w:t>
      </w:r>
      <w:r w:rsidR="009463F5" w:rsidRPr="006506D4">
        <w:rPr>
          <w:u w:val="single"/>
        </w:rPr>
        <w:t xml:space="preserve">852/2004 Статья 5 </w:t>
      </w:r>
      <w:hyperlink r:id="rId65" w:anchor="Ст5_п2" w:history="1">
        <w:r w:rsidR="006506D4" w:rsidRPr="006506D4">
          <w:rPr>
            <w:rStyle w:val="a5"/>
          </w:rPr>
          <w:t>п.2</w:t>
        </w:r>
      </w:hyperlink>
      <w:r w:rsidR="006506D4">
        <w:rPr>
          <w:u w:val="single"/>
        </w:rPr>
        <w:t xml:space="preserve">, </w:t>
      </w:r>
      <w:hyperlink r:id="rId66" w:anchor="Ст5_п4" w:history="1">
        <w:r w:rsidR="006506D4" w:rsidRPr="006506D4">
          <w:rPr>
            <w:rStyle w:val="a5"/>
          </w:rPr>
          <w:t>п.4</w:t>
        </w:r>
      </w:hyperlink>
      <w:bookmarkStart w:id="6" w:name="_GoBack"/>
      <w:bookmarkEnd w:id="6"/>
      <w:r w:rsidR="009463F5" w:rsidRPr="00920A57">
        <w:t>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797009" w:rsidRDefault="00797009" w:rsidP="00D94263">
      <w:pPr>
        <w:spacing w:before="240" w:after="120"/>
        <w:rPr>
          <w:b/>
          <w:bCs/>
        </w:rPr>
      </w:pPr>
    </w:p>
    <w:p w:rsidR="009A6A1A" w:rsidRDefault="009A6A1A" w:rsidP="00D94263">
      <w:pPr>
        <w:spacing w:before="240" w:after="120"/>
        <w:rPr>
          <w:b/>
          <w:bCs/>
        </w:rPr>
      </w:pPr>
      <w:r>
        <w:rPr>
          <w:b/>
          <w:bCs/>
        </w:rPr>
        <w:t>Заключение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D013BB" w:rsidRDefault="009A6A1A" w:rsidP="00D94263">
      <w:pPr>
        <w:spacing w:after="180"/>
        <w:ind w:firstLine="374"/>
      </w:pPr>
    </w:p>
    <w:p w:rsidR="009A6A1A" w:rsidRDefault="009A6A1A" w:rsidP="00D94263">
      <w:pPr>
        <w:spacing w:before="240"/>
        <w:ind w:firstLine="357"/>
      </w:pPr>
      <w:r w:rsidRPr="000D4697">
        <w:rPr>
          <w:b/>
          <w:bCs/>
        </w:rPr>
        <w:t>Подписи пре</w:t>
      </w:r>
      <w:r>
        <w:rPr>
          <w:b/>
          <w:bCs/>
        </w:rPr>
        <w:t>дставителей проводивших</w:t>
      </w:r>
      <w:r w:rsidRPr="000D4697">
        <w:rPr>
          <w:b/>
          <w:bCs/>
        </w:rPr>
        <w:t xml:space="preserve"> обследование предприятия</w:t>
      </w:r>
      <w:r>
        <w:t>:</w:t>
      </w:r>
    </w:p>
    <w:p w:rsidR="009A6A1A" w:rsidRDefault="009A6A1A" w:rsidP="00D94263"/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Default="009A6A1A" w:rsidP="00D94263"/>
    <w:p w:rsidR="009A6A1A" w:rsidRPr="00D013BB" w:rsidRDefault="009A6A1A" w:rsidP="00D94263"/>
    <w:p w:rsidR="009A6A1A" w:rsidRDefault="009A6A1A" w:rsidP="00D94263">
      <w:pPr>
        <w:ind w:firstLine="357"/>
        <w:rPr>
          <w:b/>
          <w:bCs/>
        </w:rPr>
      </w:pPr>
      <w:r w:rsidRPr="000D4697">
        <w:rPr>
          <w:b/>
          <w:bCs/>
        </w:rPr>
        <w:t>Подписи представителей обследованного предприятия:</w:t>
      </w:r>
    </w:p>
    <w:p w:rsidR="009A6A1A" w:rsidRDefault="009A6A1A" w:rsidP="00D94263">
      <w:pPr>
        <w:spacing w:before="120"/>
        <w:rPr>
          <w:u w:val="single"/>
        </w:rPr>
      </w:pP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Default="009A6A1A" w:rsidP="00D94263"/>
    <w:sectPr w:rsidR="009A6A1A" w:rsidSect="00081365">
      <w:footerReference w:type="default" r:id="rId67"/>
      <w:pgSz w:w="11906" w:h="16838"/>
      <w:pgMar w:top="851" w:right="680" w:bottom="567" w:left="130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BA" w:rsidRDefault="00BE73BA" w:rsidP="00D055A2">
      <w:r>
        <w:separator/>
      </w:r>
    </w:p>
  </w:endnote>
  <w:endnote w:type="continuationSeparator" w:id="0">
    <w:p w:rsidR="00BE73BA" w:rsidRDefault="00BE73BA" w:rsidP="00D0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3BA" w:rsidRPr="0070369D" w:rsidRDefault="00BE73BA" w:rsidP="0070369D">
    <w:pPr>
      <w:pStyle w:val="a9"/>
      <w:jc w:val="center"/>
      <w:rPr>
        <w:sz w:val="20"/>
        <w:szCs w:val="20"/>
      </w:rPr>
    </w:pPr>
    <w:r w:rsidRPr="0070369D">
      <w:rPr>
        <w:sz w:val="20"/>
        <w:szCs w:val="20"/>
      </w:rPr>
      <w:fldChar w:fldCharType="begin"/>
    </w:r>
    <w:r w:rsidRPr="0070369D">
      <w:rPr>
        <w:sz w:val="20"/>
        <w:szCs w:val="20"/>
      </w:rPr>
      <w:instrText>PAGE   \* MERGEFORMAT</w:instrText>
    </w:r>
    <w:r w:rsidRPr="0070369D">
      <w:rPr>
        <w:sz w:val="20"/>
        <w:szCs w:val="20"/>
      </w:rPr>
      <w:fldChar w:fldCharType="separate"/>
    </w:r>
    <w:r w:rsidR="002827B8">
      <w:rPr>
        <w:noProof/>
        <w:sz w:val="20"/>
        <w:szCs w:val="20"/>
      </w:rPr>
      <w:t>15</w:t>
    </w:r>
    <w:r w:rsidRPr="0070369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BA" w:rsidRDefault="00BE73BA" w:rsidP="00D055A2">
      <w:r>
        <w:separator/>
      </w:r>
    </w:p>
  </w:footnote>
  <w:footnote w:type="continuationSeparator" w:id="0">
    <w:p w:rsidR="00BE73BA" w:rsidRDefault="00BE73BA" w:rsidP="00D055A2">
      <w:r>
        <w:continuationSeparator/>
      </w:r>
    </w:p>
  </w:footnote>
  <w:footnote w:id="1">
    <w:p w:rsidR="00BE73BA" w:rsidRPr="00B16584" w:rsidRDefault="00BE73BA" w:rsidP="00502E72">
      <w:pPr>
        <w:pStyle w:val="ac"/>
        <w:spacing w:line="216" w:lineRule="auto"/>
        <w:jc w:val="both"/>
      </w:pPr>
      <w:r w:rsidRPr="00B16584">
        <w:rPr>
          <w:rStyle w:val="ae"/>
        </w:rPr>
        <w:footnoteRef/>
      </w:r>
      <w:r w:rsidRPr="00B16584">
        <w:t xml:space="preserve"> </w:t>
      </w:r>
      <w:r w:rsidRPr="00B16584">
        <w:rPr>
          <w:sz w:val="18"/>
          <w:szCs w:val="18"/>
        </w:rPr>
        <w:t>Данный акт является унифицированной формой. Его разделы / графы заполняются по факту наличия на</w:t>
      </w:r>
      <w:r w:rsidRPr="00B16584">
        <w:t xml:space="preserve"> предприятии указанных в акте технологических процессов/видов продукции; для не существующих процессов проставляются прочерки.</w:t>
      </w:r>
    </w:p>
  </w:footnote>
  <w:footnote w:id="2">
    <w:p w:rsidR="00BE73BA" w:rsidRPr="007D20AB" w:rsidRDefault="00BE73BA" w:rsidP="007D20AB">
      <w:pPr>
        <w:pStyle w:val="ac"/>
        <w:spacing w:line="216" w:lineRule="auto"/>
        <w:jc w:val="both"/>
      </w:pPr>
      <w:r w:rsidRPr="007D20AB">
        <w:rPr>
          <w:rStyle w:val="ae"/>
        </w:rPr>
        <w:footnoteRef/>
      </w:r>
      <w:r w:rsidRPr="007D20AB">
        <w:t xml:space="preserve"> к акту прикладывается копия заявления предприятия о проведении обследования</w:t>
      </w:r>
    </w:p>
  </w:footnote>
  <w:footnote w:id="3">
    <w:p w:rsidR="00BE73BA" w:rsidRPr="00B16584" w:rsidRDefault="00BE73BA" w:rsidP="000D004F">
      <w:pPr>
        <w:pStyle w:val="ac"/>
        <w:spacing w:after="60"/>
        <w:ind w:left="142" w:hanging="142"/>
      </w:pPr>
      <w:r w:rsidRPr="00B16584">
        <w:rPr>
          <w:rStyle w:val="ae"/>
        </w:rPr>
        <w:footnoteRef/>
      </w:r>
      <w:r w:rsidRPr="00B16584">
        <w:tab/>
        <w:t>при необходимости допускается оформление данного пункта в виде отдельного приложения к настоящему Акту.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ECE"/>
    <w:multiLevelType w:val="hybridMultilevel"/>
    <w:tmpl w:val="1D3E5524"/>
    <w:lvl w:ilvl="0" w:tplc="9096544C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">
    <w:nsid w:val="0C8A41B8"/>
    <w:multiLevelType w:val="multilevel"/>
    <w:tmpl w:val="23ACF8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C12AC"/>
    <w:multiLevelType w:val="hybridMultilevel"/>
    <w:tmpl w:val="1F1E1464"/>
    <w:lvl w:ilvl="0" w:tplc="C2826F4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E921B97"/>
    <w:multiLevelType w:val="multilevel"/>
    <w:tmpl w:val="DDC8D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F5A17EF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01B0090"/>
    <w:multiLevelType w:val="multilevel"/>
    <w:tmpl w:val="F1A2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0AE16B3"/>
    <w:multiLevelType w:val="multilevel"/>
    <w:tmpl w:val="079A1AB8"/>
    <w:lvl w:ilvl="0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7">
    <w:nsid w:val="190F7C07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AF32065"/>
    <w:multiLevelType w:val="hybridMultilevel"/>
    <w:tmpl w:val="66321DB4"/>
    <w:lvl w:ilvl="0" w:tplc="5EDCAA76">
      <w:start w:val="1"/>
      <w:numFmt w:val="bullet"/>
      <w:lvlText w:val="–"/>
      <w:lvlJc w:val="left"/>
      <w:pPr>
        <w:tabs>
          <w:tab w:val="num" w:pos="2606"/>
        </w:tabs>
        <w:ind w:left="2606" w:hanging="816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 w:tplc="F894E51C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9">
    <w:nsid w:val="1C4B1C4E"/>
    <w:multiLevelType w:val="hybridMultilevel"/>
    <w:tmpl w:val="067C0CFA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10">
    <w:nsid w:val="1D1E3FE1"/>
    <w:multiLevelType w:val="multilevel"/>
    <w:tmpl w:val="A85C6514"/>
    <w:lvl w:ilvl="0">
      <w:start w:val="1"/>
      <w:numFmt w:val="bullet"/>
      <w:lvlText w:val=""/>
      <w:lvlJc w:val="left"/>
      <w:pPr>
        <w:tabs>
          <w:tab w:val="num" w:pos="2606"/>
        </w:tabs>
        <w:ind w:left="2606" w:hanging="81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11">
    <w:nsid w:val="20A75466"/>
    <w:multiLevelType w:val="hybridMultilevel"/>
    <w:tmpl w:val="23ACF8AE"/>
    <w:lvl w:ilvl="0" w:tplc="34A408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B727DF"/>
    <w:multiLevelType w:val="hybridMultilevel"/>
    <w:tmpl w:val="A676A0DA"/>
    <w:lvl w:ilvl="0" w:tplc="026E8E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AF546FD"/>
    <w:multiLevelType w:val="hybridMultilevel"/>
    <w:tmpl w:val="20F47C5E"/>
    <w:lvl w:ilvl="0" w:tplc="C2826F4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2B202441"/>
    <w:multiLevelType w:val="hybridMultilevel"/>
    <w:tmpl w:val="436036E6"/>
    <w:lvl w:ilvl="0" w:tplc="93884B9E">
      <w:start w:val="1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5">
    <w:nsid w:val="2DB41725"/>
    <w:multiLevelType w:val="multilevel"/>
    <w:tmpl w:val="F29CC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F8B1558"/>
    <w:multiLevelType w:val="multilevel"/>
    <w:tmpl w:val="F9503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31F41D3F"/>
    <w:multiLevelType w:val="hybridMultilevel"/>
    <w:tmpl w:val="5DBC74D0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18">
    <w:nsid w:val="3471139D"/>
    <w:multiLevelType w:val="multilevel"/>
    <w:tmpl w:val="29B0C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35F527C2"/>
    <w:multiLevelType w:val="multilevel"/>
    <w:tmpl w:val="3ED611CC"/>
    <w:lvl w:ilvl="0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0">
    <w:nsid w:val="39A8327A"/>
    <w:multiLevelType w:val="hybridMultilevel"/>
    <w:tmpl w:val="3ED611CC"/>
    <w:lvl w:ilvl="0" w:tplc="0419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1">
    <w:nsid w:val="3E127066"/>
    <w:multiLevelType w:val="hybridMultilevel"/>
    <w:tmpl w:val="27B21BF2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1AB0DEC"/>
    <w:multiLevelType w:val="multilevel"/>
    <w:tmpl w:val="9B243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2853D65"/>
    <w:multiLevelType w:val="multilevel"/>
    <w:tmpl w:val="241EF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705435F"/>
    <w:multiLevelType w:val="hybridMultilevel"/>
    <w:tmpl w:val="BBD8E67C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25">
    <w:nsid w:val="4F011701"/>
    <w:multiLevelType w:val="multilevel"/>
    <w:tmpl w:val="6776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45D3B59"/>
    <w:multiLevelType w:val="multilevel"/>
    <w:tmpl w:val="1F685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54F32375"/>
    <w:multiLevelType w:val="multilevel"/>
    <w:tmpl w:val="EAEAD4A0"/>
    <w:lvl w:ilvl="0">
      <w:start w:val="1"/>
      <w:numFmt w:val="decimal"/>
      <w:lvlText w:val="%1."/>
      <w:lvlJc w:val="left"/>
      <w:pPr>
        <w:tabs>
          <w:tab w:val="num" w:pos="113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3B0D43"/>
    <w:multiLevelType w:val="multilevel"/>
    <w:tmpl w:val="62E8C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64E3121C"/>
    <w:multiLevelType w:val="hybridMultilevel"/>
    <w:tmpl w:val="9C62FA8E"/>
    <w:lvl w:ilvl="0" w:tplc="C9CE99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C5190B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9D01FA0"/>
    <w:multiLevelType w:val="hybridMultilevel"/>
    <w:tmpl w:val="AA285058"/>
    <w:lvl w:ilvl="0" w:tplc="B0286DA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C640FE2"/>
    <w:multiLevelType w:val="multilevel"/>
    <w:tmpl w:val="A0DA690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hint="default"/>
      </w:rPr>
    </w:lvl>
  </w:abstractNum>
  <w:abstractNum w:abstractNumId="33">
    <w:nsid w:val="77485524"/>
    <w:multiLevelType w:val="hybridMultilevel"/>
    <w:tmpl w:val="FDB8336A"/>
    <w:lvl w:ilvl="0" w:tplc="5EDCAA7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4">
    <w:nsid w:val="780A5E63"/>
    <w:multiLevelType w:val="hybridMultilevel"/>
    <w:tmpl w:val="99304A8E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8360527"/>
    <w:multiLevelType w:val="hybridMultilevel"/>
    <w:tmpl w:val="0B88B7C0"/>
    <w:lvl w:ilvl="0" w:tplc="BC324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00401C"/>
    <w:multiLevelType w:val="hybridMultilevel"/>
    <w:tmpl w:val="83141658"/>
    <w:lvl w:ilvl="0" w:tplc="A9A01190">
      <w:start w:val="1"/>
      <w:numFmt w:val="bullet"/>
      <w:lvlText w:val=""/>
      <w:lvlJc w:val="left"/>
      <w:pPr>
        <w:tabs>
          <w:tab w:val="num" w:pos="2603"/>
        </w:tabs>
        <w:ind w:left="26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37">
    <w:nsid w:val="7A49223E"/>
    <w:multiLevelType w:val="multilevel"/>
    <w:tmpl w:val="C6F8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E4C7E27"/>
    <w:multiLevelType w:val="hybridMultilevel"/>
    <w:tmpl w:val="C3E0F17C"/>
    <w:lvl w:ilvl="0" w:tplc="34A4084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25"/>
  </w:num>
  <w:num w:numId="4">
    <w:abstractNumId w:val="32"/>
  </w:num>
  <w:num w:numId="5">
    <w:abstractNumId w:val="14"/>
  </w:num>
  <w:num w:numId="6">
    <w:abstractNumId w:val="4"/>
  </w:num>
  <w:num w:numId="7">
    <w:abstractNumId w:val="16"/>
  </w:num>
  <w:num w:numId="8">
    <w:abstractNumId w:val="11"/>
  </w:num>
  <w:num w:numId="9">
    <w:abstractNumId w:val="22"/>
  </w:num>
  <w:num w:numId="10">
    <w:abstractNumId w:val="28"/>
  </w:num>
  <w:num w:numId="11">
    <w:abstractNumId w:val="26"/>
  </w:num>
  <w:num w:numId="12">
    <w:abstractNumId w:val="18"/>
  </w:num>
  <w:num w:numId="13">
    <w:abstractNumId w:val="38"/>
  </w:num>
  <w:num w:numId="14">
    <w:abstractNumId w:val="35"/>
  </w:num>
  <w:num w:numId="15">
    <w:abstractNumId w:val="8"/>
  </w:num>
  <w:num w:numId="16">
    <w:abstractNumId w:val="1"/>
  </w:num>
  <w:num w:numId="17">
    <w:abstractNumId w:val="29"/>
  </w:num>
  <w:num w:numId="18">
    <w:abstractNumId w:val="30"/>
  </w:num>
  <w:num w:numId="19">
    <w:abstractNumId w:val="27"/>
  </w:num>
  <w:num w:numId="20">
    <w:abstractNumId w:val="33"/>
  </w:num>
  <w:num w:numId="21">
    <w:abstractNumId w:val="9"/>
  </w:num>
  <w:num w:numId="22">
    <w:abstractNumId w:val="17"/>
  </w:num>
  <w:num w:numId="23">
    <w:abstractNumId w:val="2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0"/>
  </w:num>
  <w:num w:numId="29">
    <w:abstractNumId w:val="20"/>
  </w:num>
  <w:num w:numId="30">
    <w:abstractNumId w:val="19"/>
  </w:num>
  <w:num w:numId="31">
    <w:abstractNumId w:val="0"/>
  </w:num>
  <w:num w:numId="32">
    <w:abstractNumId w:val="6"/>
  </w:num>
  <w:num w:numId="33">
    <w:abstractNumId w:val="36"/>
  </w:num>
  <w:num w:numId="34">
    <w:abstractNumId w:val="7"/>
  </w:num>
  <w:num w:numId="35">
    <w:abstractNumId w:val="37"/>
  </w:num>
  <w:num w:numId="36">
    <w:abstractNumId w:val="31"/>
  </w:num>
  <w:num w:numId="37">
    <w:abstractNumId w:val="13"/>
  </w:num>
  <w:num w:numId="38">
    <w:abstractNumId w:val="2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17"/>
    <w:rsid w:val="000020D1"/>
    <w:rsid w:val="00005644"/>
    <w:rsid w:val="00007DA7"/>
    <w:rsid w:val="00017026"/>
    <w:rsid w:val="0002728C"/>
    <w:rsid w:val="00031DE1"/>
    <w:rsid w:val="00040477"/>
    <w:rsid w:val="000405AF"/>
    <w:rsid w:val="0004747A"/>
    <w:rsid w:val="0005053B"/>
    <w:rsid w:val="0005105F"/>
    <w:rsid w:val="00051FC8"/>
    <w:rsid w:val="00065B80"/>
    <w:rsid w:val="00071430"/>
    <w:rsid w:val="00075B0F"/>
    <w:rsid w:val="00081365"/>
    <w:rsid w:val="00085B73"/>
    <w:rsid w:val="00092A59"/>
    <w:rsid w:val="0009462E"/>
    <w:rsid w:val="000963BE"/>
    <w:rsid w:val="000A6055"/>
    <w:rsid w:val="000A6F50"/>
    <w:rsid w:val="000B3EEC"/>
    <w:rsid w:val="000C5E33"/>
    <w:rsid w:val="000D004F"/>
    <w:rsid w:val="000D3946"/>
    <w:rsid w:val="000D4697"/>
    <w:rsid w:val="000D4CE6"/>
    <w:rsid w:val="000D7DE1"/>
    <w:rsid w:val="000E0CDA"/>
    <w:rsid w:val="000E4B9C"/>
    <w:rsid w:val="000F4F16"/>
    <w:rsid w:val="00114311"/>
    <w:rsid w:val="00122899"/>
    <w:rsid w:val="00123ED4"/>
    <w:rsid w:val="0013197D"/>
    <w:rsid w:val="00133C11"/>
    <w:rsid w:val="00135476"/>
    <w:rsid w:val="00147E52"/>
    <w:rsid w:val="00150556"/>
    <w:rsid w:val="001532C9"/>
    <w:rsid w:val="00154269"/>
    <w:rsid w:val="00175405"/>
    <w:rsid w:val="00186FC0"/>
    <w:rsid w:val="00190B2E"/>
    <w:rsid w:val="00190E37"/>
    <w:rsid w:val="00197D5B"/>
    <w:rsid w:val="001A17B5"/>
    <w:rsid w:val="001B6EA3"/>
    <w:rsid w:val="001D4D46"/>
    <w:rsid w:val="001E3C68"/>
    <w:rsid w:val="001F48C2"/>
    <w:rsid w:val="00200FE2"/>
    <w:rsid w:val="00202470"/>
    <w:rsid w:val="00205117"/>
    <w:rsid w:val="00245971"/>
    <w:rsid w:val="00251011"/>
    <w:rsid w:val="00253190"/>
    <w:rsid w:val="0026486D"/>
    <w:rsid w:val="002660E2"/>
    <w:rsid w:val="00270C77"/>
    <w:rsid w:val="00275796"/>
    <w:rsid w:val="00276AD9"/>
    <w:rsid w:val="00282283"/>
    <w:rsid w:val="002827B8"/>
    <w:rsid w:val="00287591"/>
    <w:rsid w:val="002915AB"/>
    <w:rsid w:val="00296CCF"/>
    <w:rsid w:val="002A7F12"/>
    <w:rsid w:val="002B084D"/>
    <w:rsid w:val="002B66C7"/>
    <w:rsid w:val="002C0BA5"/>
    <w:rsid w:val="002C11B7"/>
    <w:rsid w:val="002C43A0"/>
    <w:rsid w:val="002C6AD4"/>
    <w:rsid w:val="002F4A51"/>
    <w:rsid w:val="003002B2"/>
    <w:rsid w:val="0030558E"/>
    <w:rsid w:val="00305E00"/>
    <w:rsid w:val="003069CE"/>
    <w:rsid w:val="00307E0A"/>
    <w:rsid w:val="003149F3"/>
    <w:rsid w:val="00320EE5"/>
    <w:rsid w:val="00330B19"/>
    <w:rsid w:val="003321F7"/>
    <w:rsid w:val="00340914"/>
    <w:rsid w:val="00347DAD"/>
    <w:rsid w:val="0035246A"/>
    <w:rsid w:val="003534A7"/>
    <w:rsid w:val="003551BA"/>
    <w:rsid w:val="00385D45"/>
    <w:rsid w:val="00393293"/>
    <w:rsid w:val="003954CC"/>
    <w:rsid w:val="003A766F"/>
    <w:rsid w:val="003B6CF0"/>
    <w:rsid w:val="003C0BF6"/>
    <w:rsid w:val="003D5AC6"/>
    <w:rsid w:val="003E5A8B"/>
    <w:rsid w:val="00401772"/>
    <w:rsid w:val="004068EA"/>
    <w:rsid w:val="0040712A"/>
    <w:rsid w:val="00410262"/>
    <w:rsid w:val="004117B8"/>
    <w:rsid w:val="00412527"/>
    <w:rsid w:val="00421E1C"/>
    <w:rsid w:val="00447906"/>
    <w:rsid w:val="004554EB"/>
    <w:rsid w:val="0047573C"/>
    <w:rsid w:val="00475A48"/>
    <w:rsid w:val="00484244"/>
    <w:rsid w:val="004860FE"/>
    <w:rsid w:val="00490B2C"/>
    <w:rsid w:val="00491AF3"/>
    <w:rsid w:val="00495829"/>
    <w:rsid w:val="00496156"/>
    <w:rsid w:val="00497270"/>
    <w:rsid w:val="004A19AA"/>
    <w:rsid w:val="004A4987"/>
    <w:rsid w:val="004B048C"/>
    <w:rsid w:val="004B22EE"/>
    <w:rsid w:val="004C0582"/>
    <w:rsid w:val="004C35E0"/>
    <w:rsid w:val="004C5E82"/>
    <w:rsid w:val="004C7BFD"/>
    <w:rsid w:val="004D214E"/>
    <w:rsid w:val="004D7231"/>
    <w:rsid w:val="004E06EA"/>
    <w:rsid w:val="004E2295"/>
    <w:rsid w:val="004F464E"/>
    <w:rsid w:val="004F60DD"/>
    <w:rsid w:val="005007F5"/>
    <w:rsid w:val="00502E72"/>
    <w:rsid w:val="00503EF0"/>
    <w:rsid w:val="005055D5"/>
    <w:rsid w:val="005076FC"/>
    <w:rsid w:val="005113BB"/>
    <w:rsid w:val="00514C08"/>
    <w:rsid w:val="005203BF"/>
    <w:rsid w:val="00520D16"/>
    <w:rsid w:val="00521041"/>
    <w:rsid w:val="005243EA"/>
    <w:rsid w:val="00531A7A"/>
    <w:rsid w:val="005434B6"/>
    <w:rsid w:val="00543816"/>
    <w:rsid w:val="00544D26"/>
    <w:rsid w:val="00546494"/>
    <w:rsid w:val="005502D0"/>
    <w:rsid w:val="0056355C"/>
    <w:rsid w:val="00564B15"/>
    <w:rsid w:val="00566783"/>
    <w:rsid w:val="00583204"/>
    <w:rsid w:val="00587FF3"/>
    <w:rsid w:val="00591286"/>
    <w:rsid w:val="00596B6E"/>
    <w:rsid w:val="005A6174"/>
    <w:rsid w:val="005A73DB"/>
    <w:rsid w:val="005A7B6C"/>
    <w:rsid w:val="005B12F6"/>
    <w:rsid w:val="005B5000"/>
    <w:rsid w:val="005B6E7D"/>
    <w:rsid w:val="005B73A6"/>
    <w:rsid w:val="005C13D8"/>
    <w:rsid w:val="005C37E2"/>
    <w:rsid w:val="005C4226"/>
    <w:rsid w:val="005D24BB"/>
    <w:rsid w:val="005E0F91"/>
    <w:rsid w:val="005E1B4F"/>
    <w:rsid w:val="005F41DA"/>
    <w:rsid w:val="005F630B"/>
    <w:rsid w:val="00604073"/>
    <w:rsid w:val="00604CD7"/>
    <w:rsid w:val="00605199"/>
    <w:rsid w:val="00613404"/>
    <w:rsid w:val="0063208B"/>
    <w:rsid w:val="00640DC4"/>
    <w:rsid w:val="00645055"/>
    <w:rsid w:val="006506D4"/>
    <w:rsid w:val="00652F28"/>
    <w:rsid w:val="00656FB1"/>
    <w:rsid w:val="006620A5"/>
    <w:rsid w:val="00672ABB"/>
    <w:rsid w:val="00682267"/>
    <w:rsid w:val="00684604"/>
    <w:rsid w:val="00686809"/>
    <w:rsid w:val="0069170C"/>
    <w:rsid w:val="00695E4F"/>
    <w:rsid w:val="006A5ED4"/>
    <w:rsid w:val="006A7DB0"/>
    <w:rsid w:val="006C2D8D"/>
    <w:rsid w:val="006C35FB"/>
    <w:rsid w:val="006D13C2"/>
    <w:rsid w:val="006D3E16"/>
    <w:rsid w:val="006E039C"/>
    <w:rsid w:val="006F38B9"/>
    <w:rsid w:val="006F4371"/>
    <w:rsid w:val="006F5A19"/>
    <w:rsid w:val="0070369D"/>
    <w:rsid w:val="00703BCD"/>
    <w:rsid w:val="0070769D"/>
    <w:rsid w:val="007113B9"/>
    <w:rsid w:val="0071293C"/>
    <w:rsid w:val="007146C7"/>
    <w:rsid w:val="00714E81"/>
    <w:rsid w:val="007153B1"/>
    <w:rsid w:val="00722356"/>
    <w:rsid w:val="00724FD4"/>
    <w:rsid w:val="00727A08"/>
    <w:rsid w:val="00736EC3"/>
    <w:rsid w:val="00740739"/>
    <w:rsid w:val="00751FE8"/>
    <w:rsid w:val="00757CBC"/>
    <w:rsid w:val="00761600"/>
    <w:rsid w:val="007637F3"/>
    <w:rsid w:val="007707A2"/>
    <w:rsid w:val="007708CC"/>
    <w:rsid w:val="00772499"/>
    <w:rsid w:val="00793CD7"/>
    <w:rsid w:val="00797009"/>
    <w:rsid w:val="007A2876"/>
    <w:rsid w:val="007A6B64"/>
    <w:rsid w:val="007A78B0"/>
    <w:rsid w:val="007A7C00"/>
    <w:rsid w:val="007B128B"/>
    <w:rsid w:val="007B3B93"/>
    <w:rsid w:val="007B3CB3"/>
    <w:rsid w:val="007C0459"/>
    <w:rsid w:val="007D20AB"/>
    <w:rsid w:val="007D2FC7"/>
    <w:rsid w:val="007D7F47"/>
    <w:rsid w:val="007E02FE"/>
    <w:rsid w:val="007E3F86"/>
    <w:rsid w:val="007E46DE"/>
    <w:rsid w:val="007F3B11"/>
    <w:rsid w:val="00803241"/>
    <w:rsid w:val="00811719"/>
    <w:rsid w:val="00812E18"/>
    <w:rsid w:val="00815E9F"/>
    <w:rsid w:val="00827E11"/>
    <w:rsid w:val="0083737A"/>
    <w:rsid w:val="0084607D"/>
    <w:rsid w:val="0085004A"/>
    <w:rsid w:val="00853D28"/>
    <w:rsid w:val="00860053"/>
    <w:rsid w:val="00877724"/>
    <w:rsid w:val="00887ACB"/>
    <w:rsid w:val="008935D9"/>
    <w:rsid w:val="008A3489"/>
    <w:rsid w:val="008A623D"/>
    <w:rsid w:val="008A7A8B"/>
    <w:rsid w:val="008B4B80"/>
    <w:rsid w:val="008C4CA6"/>
    <w:rsid w:val="008D2DF5"/>
    <w:rsid w:val="008D487F"/>
    <w:rsid w:val="008D5D7B"/>
    <w:rsid w:val="008E06AE"/>
    <w:rsid w:val="008F30DF"/>
    <w:rsid w:val="008F57D8"/>
    <w:rsid w:val="008F7EB7"/>
    <w:rsid w:val="00903C32"/>
    <w:rsid w:val="00907092"/>
    <w:rsid w:val="0092056E"/>
    <w:rsid w:val="00920A57"/>
    <w:rsid w:val="00926232"/>
    <w:rsid w:val="00944AFE"/>
    <w:rsid w:val="009463F5"/>
    <w:rsid w:val="00951A91"/>
    <w:rsid w:val="009522D5"/>
    <w:rsid w:val="00952C0F"/>
    <w:rsid w:val="0095366A"/>
    <w:rsid w:val="0096333E"/>
    <w:rsid w:val="00964D26"/>
    <w:rsid w:val="0097112B"/>
    <w:rsid w:val="00980654"/>
    <w:rsid w:val="00981852"/>
    <w:rsid w:val="0098298C"/>
    <w:rsid w:val="009969E4"/>
    <w:rsid w:val="009A37B9"/>
    <w:rsid w:val="009A48E5"/>
    <w:rsid w:val="009A6A1A"/>
    <w:rsid w:val="009B0EF5"/>
    <w:rsid w:val="009B1EAF"/>
    <w:rsid w:val="009D0D7E"/>
    <w:rsid w:val="009D0F5A"/>
    <w:rsid w:val="009E13F7"/>
    <w:rsid w:val="009E508C"/>
    <w:rsid w:val="009F1318"/>
    <w:rsid w:val="009F2CFB"/>
    <w:rsid w:val="009F35DB"/>
    <w:rsid w:val="00A02543"/>
    <w:rsid w:val="00A061F9"/>
    <w:rsid w:val="00A06384"/>
    <w:rsid w:val="00A10FA4"/>
    <w:rsid w:val="00A2387A"/>
    <w:rsid w:val="00A329DF"/>
    <w:rsid w:val="00A41A09"/>
    <w:rsid w:val="00A41F40"/>
    <w:rsid w:val="00A441E0"/>
    <w:rsid w:val="00A446A6"/>
    <w:rsid w:val="00A578AB"/>
    <w:rsid w:val="00A72278"/>
    <w:rsid w:val="00A728EB"/>
    <w:rsid w:val="00A75F04"/>
    <w:rsid w:val="00A76034"/>
    <w:rsid w:val="00A81426"/>
    <w:rsid w:val="00A8153B"/>
    <w:rsid w:val="00A84C02"/>
    <w:rsid w:val="00A86B1C"/>
    <w:rsid w:val="00A9396D"/>
    <w:rsid w:val="00AA40FF"/>
    <w:rsid w:val="00AA4D1D"/>
    <w:rsid w:val="00AA64F0"/>
    <w:rsid w:val="00AB3395"/>
    <w:rsid w:val="00AB681F"/>
    <w:rsid w:val="00AC1295"/>
    <w:rsid w:val="00AD30F4"/>
    <w:rsid w:val="00AD6DB6"/>
    <w:rsid w:val="00AD6E19"/>
    <w:rsid w:val="00AF0045"/>
    <w:rsid w:val="00AF3369"/>
    <w:rsid w:val="00AF3E6D"/>
    <w:rsid w:val="00AF3FDE"/>
    <w:rsid w:val="00AF727C"/>
    <w:rsid w:val="00B03886"/>
    <w:rsid w:val="00B03940"/>
    <w:rsid w:val="00B05E17"/>
    <w:rsid w:val="00B07F7A"/>
    <w:rsid w:val="00B11D53"/>
    <w:rsid w:val="00B155F6"/>
    <w:rsid w:val="00B16584"/>
    <w:rsid w:val="00B213F9"/>
    <w:rsid w:val="00B35A63"/>
    <w:rsid w:val="00B36940"/>
    <w:rsid w:val="00B36A11"/>
    <w:rsid w:val="00B45F4B"/>
    <w:rsid w:val="00B46866"/>
    <w:rsid w:val="00B47F4F"/>
    <w:rsid w:val="00B53945"/>
    <w:rsid w:val="00B56167"/>
    <w:rsid w:val="00B652BF"/>
    <w:rsid w:val="00B660BE"/>
    <w:rsid w:val="00B67DBD"/>
    <w:rsid w:val="00B73CE4"/>
    <w:rsid w:val="00B802A1"/>
    <w:rsid w:val="00B860AB"/>
    <w:rsid w:val="00B87F29"/>
    <w:rsid w:val="00B91895"/>
    <w:rsid w:val="00BA5E1B"/>
    <w:rsid w:val="00BB01A4"/>
    <w:rsid w:val="00BB4D24"/>
    <w:rsid w:val="00BB7BF3"/>
    <w:rsid w:val="00BC4A46"/>
    <w:rsid w:val="00BC7292"/>
    <w:rsid w:val="00BD1B39"/>
    <w:rsid w:val="00BE73BA"/>
    <w:rsid w:val="00BF1DE9"/>
    <w:rsid w:val="00C0441D"/>
    <w:rsid w:val="00C14314"/>
    <w:rsid w:val="00C30061"/>
    <w:rsid w:val="00C32E15"/>
    <w:rsid w:val="00C33591"/>
    <w:rsid w:val="00C45B82"/>
    <w:rsid w:val="00C4777F"/>
    <w:rsid w:val="00C5014C"/>
    <w:rsid w:val="00C5139C"/>
    <w:rsid w:val="00C53814"/>
    <w:rsid w:val="00C53B4F"/>
    <w:rsid w:val="00C53D68"/>
    <w:rsid w:val="00C61F36"/>
    <w:rsid w:val="00C636AC"/>
    <w:rsid w:val="00C63B8C"/>
    <w:rsid w:val="00C66017"/>
    <w:rsid w:val="00C66AA9"/>
    <w:rsid w:val="00C812DC"/>
    <w:rsid w:val="00C82A04"/>
    <w:rsid w:val="00C8630F"/>
    <w:rsid w:val="00C92C8F"/>
    <w:rsid w:val="00C93E10"/>
    <w:rsid w:val="00CB50FD"/>
    <w:rsid w:val="00CC0AE1"/>
    <w:rsid w:val="00CC405A"/>
    <w:rsid w:val="00CC4A17"/>
    <w:rsid w:val="00CC7E0C"/>
    <w:rsid w:val="00CE15D1"/>
    <w:rsid w:val="00CE5A26"/>
    <w:rsid w:val="00D013BB"/>
    <w:rsid w:val="00D0394F"/>
    <w:rsid w:val="00D055A2"/>
    <w:rsid w:val="00D06F21"/>
    <w:rsid w:val="00D11C34"/>
    <w:rsid w:val="00D13868"/>
    <w:rsid w:val="00D2185E"/>
    <w:rsid w:val="00D50806"/>
    <w:rsid w:val="00D54306"/>
    <w:rsid w:val="00D57F5D"/>
    <w:rsid w:val="00D60922"/>
    <w:rsid w:val="00D63218"/>
    <w:rsid w:val="00D648F6"/>
    <w:rsid w:val="00D8129E"/>
    <w:rsid w:val="00D82F51"/>
    <w:rsid w:val="00D82F6B"/>
    <w:rsid w:val="00D94263"/>
    <w:rsid w:val="00DA066E"/>
    <w:rsid w:val="00DA2E67"/>
    <w:rsid w:val="00DA5A08"/>
    <w:rsid w:val="00DB5E75"/>
    <w:rsid w:val="00DB7DDB"/>
    <w:rsid w:val="00DC0182"/>
    <w:rsid w:val="00DC0EEC"/>
    <w:rsid w:val="00DC2135"/>
    <w:rsid w:val="00DC3056"/>
    <w:rsid w:val="00DC420B"/>
    <w:rsid w:val="00DC70E7"/>
    <w:rsid w:val="00DD257B"/>
    <w:rsid w:val="00DD2D46"/>
    <w:rsid w:val="00DD5874"/>
    <w:rsid w:val="00DD722D"/>
    <w:rsid w:val="00DF0930"/>
    <w:rsid w:val="00DF5AC6"/>
    <w:rsid w:val="00E00089"/>
    <w:rsid w:val="00E024E8"/>
    <w:rsid w:val="00E05F5D"/>
    <w:rsid w:val="00E069D2"/>
    <w:rsid w:val="00E11A14"/>
    <w:rsid w:val="00E24CCC"/>
    <w:rsid w:val="00E25F8C"/>
    <w:rsid w:val="00E2638C"/>
    <w:rsid w:val="00E26910"/>
    <w:rsid w:val="00E33BEF"/>
    <w:rsid w:val="00E36BAD"/>
    <w:rsid w:val="00E43CDC"/>
    <w:rsid w:val="00E47489"/>
    <w:rsid w:val="00E51607"/>
    <w:rsid w:val="00E51E39"/>
    <w:rsid w:val="00E56BB3"/>
    <w:rsid w:val="00E64ECE"/>
    <w:rsid w:val="00E65CD8"/>
    <w:rsid w:val="00E66E65"/>
    <w:rsid w:val="00E67EC5"/>
    <w:rsid w:val="00E701DC"/>
    <w:rsid w:val="00E73932"/>
    <w:rsid w:val="00E915D9"/>
    <w:rsid w:val="00E93B37"/>
    <w:rsid w:val="00E976F4"/>
    <w:rsid w:val="00EA270B"/>
    <w:rsid w:val="00EB2C2E"/>
    <w:rsid w:val="00EB6912"/>
    <w:rsid w:val="00EC1F03"/>
    <w:rsid w:val="00EC3172"/>
    <w:rsid w:val="00EC4D73"/>
    <w:rsid w:val="00EC7C84"/>
    <w:rsid w:val="00EE061E"/>
    <w:rsid w:val="00EE4A5E"/>
    <w:rsid w:val="00EF242B"/>
    <w:rsid w:val="00EF493B"/>
    <w:rsid w:val="00EF7458"/>
    <w:rsid w:val="00F014B7"/>
    <w:rsid w:val="00F02C8B"/>
    <w:rsid w:val="00F0390E"/>
    <w:rsid w:val="00F03A26"/>
    <w:rsid w:val="00F044B7"/>
    <w:rsid w:val="00F06F95"/>
    <w:rsid w:val="00F074F3"/>
    <w:rsid w:val="00F17061"/>
    <w:rsid w:val="00F26550"/>
    <w:rsid w:val="00F2668D"/>
    <w:rsid w:val="00F43918"/>
    <w:rsid w:val="00F465CA"/>
    <w:rsid w:val="00F523A0"/>
    <w:rsid w:val="00F63266"/>
    <w:rsid w:val="00F672C4"/>
    <w:rsid w:val="00F726A2"/>
    <w:rsid w:val="00F7418C"/>
    <w:rsid w:val="00F809E0"/>
    <w:rsid w:val="00F82005"/>
    <w:rsid w:val="00F91799"/>
    <w:rsid w:val="00F9268B"/>
    <w:rsid w:val="00F97777"/>
    <w:rsid w:val="00FA43B3"/>
    <w:rsid w:val="00FA5BAC"/>
    <w:rsid w:val="00FA5E3C"/>
    <w:rsid w:val="00FD5A70"/>
    <w:rsid w:val="00F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FollowedHyperlink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FollowedHyperlink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&#1053;&#1086;&#1088;&#1084;&#1072;&#1090;&#1080;&#1074;&#1085;&#1099;&#1077;%20&#1076;&#1086;&#1082;&#1091;&#1084;&#1077;&#1085;&#1090;&#1099;/2007_777%20&#1089;%20&#1080;&#1079;&#1084;.1162.doc" TargetMode="External"/><Relationship Id="rId18" Type="http://schemas.openxmlformats.org/officeDocument/2006/relationships/hyperlink" Target="&#1053;&#1086;&#1088;&#1084;&#1072;&#1090;&#1080;&#1074;&#1085;&#1099;&#1077;%20&#1076;&#1086;&#1082;&#1091;&#1084;&#1077;&#1085;&#1090;&#1099;/798_2008%20&#1089;%20&#1080;&#1079;&#1084;.1162.doc" TargetMode="External"/><Relationship Id="rId26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39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1" Type="http://schemas.openxmlformats.org/officeDocument/2006/relationships/hyperlink" Target="https://r.mail.yandex.net/urls/jCUCkBDjtmDQDGFH3utEWQ,1361456304/webgate.ec.europa.eu%2Fsanco%2Ftraces%2Foutput%2Fnon%5Feu%5FlistsPerCountry%5Fen%2Ehtm" TargetMode="External"/><Relationship Id="rId3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2" Type="http://schemas.openxmlformats.org/officeDocument/2006/relationships/hyperlink" Target="&#1053;&#1086;&#1088;&#1084;&#1072;&#1090;&#1080;&#1074;&#1085;&#1099;&#1077;%20&#1076;&#1086;&#1082;&#1091;&#1084;&#1077;&#1085;&#1090;&#1099;/&#1043;&#1054;&#1057;&#1058;&#1067;_&#1074;&#1099;&#1087;&#1080;&#1089;&#1082;&#1080;.doc" TargetMode="External"/><Relationship Id="rId47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50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5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29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2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7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5" Type="http://schemas.openxmlformats.org/officeDocument/2006/relationships/hyperlink" Target="&#1053;&#1086;&#1088;&#1084;&#1072;&#1090;&#1080;&#1074;&#1085;&#1099;&#1077;%20&#1076;&#1086;&#1082;&#1091;&#1084;&#1077;&#1085;&#1090;&#1099;/2002_99.doc" TargetMode="External"/><Relationship Id="rId53" Type="http://schemas.openxmlformats.org/officeDocument/2006/relationships/hyperlink" Target="&#1053;&#1086;&#1088;&#1084;&#1072;&#1090;&#1080;&#1074;&#1085;&#1099;&#1077;%20&#1076;&#1086;&#1082;&#1091;&#1084;&#1077;&#1085;&#1090;&#1099;/2000_13.doc" TargetMode="External"/><Relationship Id="rId58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6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5" Type="http://schemas.openxmlformats.org/officeDocument/2006/relationships/settings" Target="settings.xml"/><Relationship Id="rId15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2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8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3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9" Type="http://schemas.openxmlformats.org/officeDocument/2006/relationships/hyperlink" Target="&#1053;&#1086;&#1088;&#1084;&#1072;&#1090;&#1080;&#1074;&#1085;&#1099;&#1077;%20&#1076;&#1086;&#1082;&#1091;&#1084;&#1077;&#1085;&#1090;&#1099;/1935_2004.doc" TargetMode="External"/><Relationship Id="rId57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61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10" Type="http://schemas.openxmlformats.org/officeDocument/2006/relationships/hyperlink" Target="&#1053;&#1086;&#1088;&#1084;&#1072;&#1090;&#1080;&#1074;&#1085;&#1099;&#1077;%20&#1076;&#1086;&#1082;&#1091;&#1084;&#1077;&#1085;&#1090;&#1099;/1162_2012.doc" TargetMode="External"/><Relationship Id="rId19" Type="http://schemas.openxmlformats.org/officeDocument/2006/relationships/hyperlink" Target="&#1053;&#1086;&#1088;&#1084;&#1072;&#1090;&#1080;&#1074;&#1085;&#1099;&#1077;%20&#1076;&#1086;&#1082;&#1091;&#1084;&#1077;&#1085;&#1090;&#1099;/119_2009.doc" TargetMode="External"/><Relationship Id="rId3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4" Type="http://schemas.openxmlformats.org/officeDocument/2006/relationships/hyperlink" Target="&#1053;&#1086;&#1088;&#1084;&#1072;&#1090;&#1080;&#1074;&#1085;&#1099;&#1077;%20&#1076;&#1086;&#1082;&#1091;&#1084;&#1077;&#1085;&#1090;&#1099;/2002_99.doc" TargetMode="External"/><Relationship Id="rId5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3;&#1086;&#1088;&#1084;&#1072;&#1090;&#1080;&#1074;&#1085;&#1099;&#1077;%20&#1076;&#1086;&#1082;&#1091;&#1084;&#1077;&#1085;&#1090;&#1099;/2007_777%20&#1089;%20&#1080;&#1079;&#1084;.1162.doc" TargetMode="External"/><Relationship Id="rId14" Type="http://schemas.openxmlformats.org/officeDocument/2006/relationships/hyperlink" Target="&#1053;&#1086;&#1088;&#1084;&#1072;&#1090;&#1080;&#1074;&#1085;&#1099;&#1077;%20&#1076;&#1086;&#1082;&#1091;&#1084;&#1077;&#1085;&#1090;&#1099;/882_2004.doc" TargetMode="External"/><Relationship Id="rId2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7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3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3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8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56" Type="http://schemas.openxmlformats.org/officeDocument/2006/relationships/hyperlink" Target="&#1053;&#1086;&#1088;&#1084;&#1072;&#1090;&#1080;&#1074;&#1085;&#1099;&#1077;%20&#1076;&#1086;&#1082;&#1091;&#1084;&#1077;&#1085;&#1090;&#1099;/1441_2007.doc" TargetMode="External"/><Relationship Id="rId6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" Type="http://schemas.openxmlformats.org/officeDocument/2006/relationships/styles" Target="styles.xml"/><Relationship Id="rId1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7" Type="http://schemas.openxmlformats.org/officeDocument/2006/relationships/hyperlink" Target="&#1053;&#1086;&#1088;&#1084;&#1072;&#1090;&#1080;&#1074;&#1085;&#1099;&#1077;%20&#1076;&#1086;&#1082;&#1091;&#1084;&#1077;&#1085;&#1090;&#1099;/206_2010.doc" TargetMode="External"/><Relationship Id="rId2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3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8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6" Type="http://schemas.openxmlformats.org/officeDocument/2006/relationships/hyperlink" Target="&#1053;&#1086;&#1088;&#1084;&#1072;&#1090;&#1080;&#1074;&#1085;&#1099;&#1077;%20&#1076;&#1086;&#1082;&#1091;&#1084;&#1077;&#1085;&#1090;&#1099;/2002_99.doc" TargetMode="External"/><Relationship Id="rId59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67" Type="http://schemas.openxmlformats.org/officeDocument/2006/relationships/footer" Target="footer1.xml"/><Relationship Id="rId20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41" Type="http://schemas.openxmlformats.org/officeDocument/2006/relationships/hyperlink" Target="&#1053;&#1086;&#1088;&#1084;&#1072;&#1090;&#1080;&#1074;&#1085;&#1099;&#1077;%20&#1076;&#1086;&#1082;&#1091;&#1084;&#1077;&#1085;&#1090;&#1099;/&#1043;&#1054;&#1057;&#1058;&#1067;_&#1074;&#1099;&#1087;&#1080;&#1089;&#1082;&#1080;.doc" TargetMode="External"/><Relationship Id="rId54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62" Type="http://schemas.openxmlformats.org/officeDocument/2006/relationships/hyperlink" Target="&#1053;&#1086;&#1088;&#1084;&#1072;&#1090;&#1080;&#1074;&#1085;&#1099;&#1077;%20&#1076;&#1086;&#1082;&#1091;&#1084;&#1077;&#1085;&#1090;&#1099;/854_2004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B663-030E-4917-B174-4C7C90B0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3027</Words>
  <Characters>27918</Characters>
  <Application>Microsoft Office Word</Application>
  <DocSecurity>0</DocSecurity>
  <Lines>232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IT Dept</Company>
  <LinksUpToDate>false</LinksUpToDate>
  <CharactersWithSpaces>30884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1</dc:creator>
  <cp:lastModifiedBy>Лунина</cp:lastModifiedBy>
  <cp:revision>11</cp:revision>
  <cp:lastPrinted>2013-10-29T13:50:00Z</cp:lastPrinted>
  <dcterms:created xsi:type="dcterms:W3CDTF">2013-11-12T13:04:00Z</dcterms:created>
  <dcterms:modified xsi:type="dcterms:W3CDTF">2013-11-13T12:22:00Z</dcterms:modified>
</cp:coreProperties>
</file>